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05F54" w:rsidRDefault="00034939">
      <w:pPr>
        <w:keepNext/>
        <w:keepLines/>
        <w:spacing w:before="240" w:line="276" w:lineRule="auto"/>
        <w:jc w:val="center"/>
        <w:rPr>
          <w:rFonts w:ascii="Arial" w:eastAsia="Arial" w:hAnsi="Arial" w:cs="Arial"/>
          <w:b/>
          <w:color w:val="2F5496"/>
          <w:sz w:val="28"/>
          <w:szCs w:val="28"/>
        </w:rPr>
      </w:pPr>
      <w:r>
        <w:rPr>
          <w:rFonts w:ascii="Arial" w:eastAsia="Arial" w:hAnsi="Arial" w:cs="Arial"/>
          <w:b/>
          <w:color w:val="2F5496"/>
          <w:sz w:val="28"/>
          <w:szCs w:val="28"/>
        </w:rPr>
        <w:t>Early Literacy Support Block Grant</w:t>
      </w:r>
      <w:r>
        <w:rPr>
          <w:rFonts w:ascii="Arial" w:eastAsia="Arial" w:hAnsi="Arial" w:cs="Arial"/>
          <w:b/>
          <w:color w:val="2F5496"/>
          <w:sz w:val="28"/>
          <w:szCs w:val="28"/>
        </w:rPr>
        <w:br/>
      </w:r>
      <w:r>
        <w:rPr>
          <w:rFonts w:ascii="Arial" w:eastAsia="Arial" w:hAnsi="Arial" w:cs="Arial"/>
          <w:b/>
          <w:color w:val="2F5496"/>
          <w:sz w:val="32"/>
          <w:szCs w:val="32"/>
        </w:rPr>
        <w:t>LITERACY ACTION PLAN TEMPLATE</w:t>
      </w:r>
    </w:p>
    <w:p w14:paraId="00000002" w14:textId="77777777" w:rsidR="00005F54" w:rsidRDefault="00034939">
      <w:pPr>
        <w:spacing w:before="120"/>
        <w:jc w:val="center"/>
        <w:rPr>
          <w:rFonts w:ascii="Arial Narrow" w:eastAsia="Arial Narrow" w:hAnsi="Arial Narrow" w:cs="Arial Narrow"/>
        </w:rPr>
      </w:pPr>
      <w:r>
        <w:rPr>
          <w:rFonts w:ascii="Arial Narrow" w:eastAsia="Arial Narrow" w:hAnsi="Arial Narrow" w:cs="Arial Narrow"/>
        </w:rPr>
        <w:t xml:space="preserve">Statute: </w:t>
      </w:r>
      <w:hyperlink r:id="rId8">
        <w:r>
          <w:rPr>
            <w:rFonts w:ascii="Arial Narrow" w:eastAsia="Arial Narrow" w:hAnsi="Arial Narrow" w:cs="Arial Narrow"/>
            <w:color w:val="1155CC"/>
            <w:u w:val="single"/>
          </w:rPr>
          <w:t>https://www.cde.ca.gov/pd/ps/elsbgrantsb98.asp</w:t>
        </w:r>
      </w:hyperlink>
    </w:p>
    <w:p w14:paraId="00000003" w14:textId="77777777" w:rsidR="00005F54" w:rsidRDefault="00005F54">
      <w:pPr>
        <w:jc w:val="center"/>
        <w:rPr>
          <w:rFonts w:ascii="Arial Narrow" w:eastAsia="Arial Narrow" w:hAnsi="Arial Narrow" w:cs="Arial Narrow"/>
        </w:rPr>
      </w:pPr>
    </w:p>
    <w:p w14:paraId="00000004" w14:textId="77777777" w:rsidR="00005F54" w:rsidRDefault="00005F54">
      <w:pPr>
        <w:keepNext/>
        <w:keepLines/>
        <w:spacing w:before="240"/>
        <w:jc w:val="center"/>
        <w:rPr>
          <w:rFonts w:ascii="Arial" w:eastAsia="Arial" w:hAnsi="Arial" w:cs="Arial"/>
          <w:b/>
          <w:color w:val="2F5496"/>
          <w:sz w:val="32"/>
          <w:szCs w:val="32"/>
        </w:rPr>
      </w:pPr>
    </w:p>
    <w:p w14:paraId="00000005" w14:textId="77777777" w:rsidR="00005F54" w:rsidRDefault="00005F54">
      <w:pPr>
        <w:keepNext/>
        <w:keepLines/>
        <w:spacing w:before="40"/>
        <w:rPr>
          <w:rFonts w:ascii="Arial" w:eastAsia="Arial" w:hAnsi="Arial" w:cs="Arial"/>
          <w:b/>
          <w:color w:val="C00000"/>
        </w:rPr>
      </w:pPr>
    </w:p>
    <w:p w14:paraId="00000006" w14:textId="77777777" w:rsidR="00005F54" w:rsidRDefault="00005F54">
      <w:pPr>
        <w:keepNext/>
        <w:keepLines/>
        <w:spacing w:before="40"/>
        <w:rPr>
          <w:rFonts w:ascii="Arial" w:eastAsia="Arial" w:hAnsi="Arial" w:cs="Arial"/>
          <w:b/>
          <w:color w:val="C00000"/>
        </w:rPr>
      </w:pPr>
    </w:p>
    <w:p w14:paraId="00000007" w14:textId="77777777" w:rsidR="00005F54" w:rsidRDefault="00034939">
      <w:pPr>
        <w:keepNext/>
        <w:keepLines/>
        <w:spacing w:before="40"/>
        <w:rPr>
          <w:rFonts w:ascii="Arial" w:eastAsia="Arial" w:hAnsi="Arial" w:cs="Arial"/>
          <w:b/>
          <w:color w:val="C00000"/>
          <w:sz w:val="28"/>
          <w:szCs w:val="28"/>
        </w:rPr>
      </w:pPr>
      <w:r>
        <w:rPr>
          <w:rFonts w:ascii="Arial" w:eastAsia="Arial" w:hAnsi="Arial" w:cs="Arial"/>
          <w:b/>
          <w:color w:val="C00000"/>
          <w:sz w:val="28"/>
          <w:szCs w:val="28"/>
        </w:rPr>
        <w:t>Goal of the Early Literacy Support Block Grant</w:t>
      </w:r>
    </w:p>
    <w:p w14:paraId="00000008" w14:textId="77777777" w:rsidR="00005F54" w:rsidRDefault="00005F54">
      <w:pPr>
        <w:widowControl w:val="0"/>
        <w:rPr>
          <w:rFonts w:ascii="Arial Narrow" w:eastAsia="Arial Narrow" w:hAnsi="Arial Narrow" w:cs="Arial Narrow"/>
        </w:rPr>
      </w:pPr>
    </w:p>
    <w:p w14:paraId="00000009" w14:textId="77777777" w:rsidR="00005F54" w:rsidRDefault="00034939">
      <w:pPr>
        <w:widowControl w:val="0"/>
        <w:rPr>
          <w:rFonts w:ascii="Arial Narrow" w:eastAsia="Arial Narrow" w:hAnsi="Arial Narrow" w:cs="Arial Narrow"/>
        </w:rPr>
      </w:pPr>
      <w:r>
        <w:rPr>
          <w:rFonts w:ascii="Arial Narrow" w:eastAsia="Arial Narrow" w:hAnsi="Arial Narrow" w:cs="Arial Narrow"/>
        </w:rPr>
        <w:t>The Goal of the Early Literacy Support Block Grant is to develop and implement literacy instruction and support programs, particularly focused on literacy in early grades (TK/K–3), ultimately resulting in improved student outcomes.</w:t>
      </w:r>
    </w:p>
    <w:p w14:paraId="0000000A" w14:textId="77777777" w:rsidR="00005F54" w:rsidRDefault="00005F54">
      <w:pPr>
        <w:widowControl w:val="0"/>
        <w:rPr>
          <w:rFonts w:ascii="Arial Narrow" w:eastAsia="Arial Narrow" w:hAnsi="Arial Narrow" w:cs="Arial Narrow"/>
          <w:color w:val="333333"/>
        </w:rPr>
      </w:pPr>
    </w:p>
    <w:p w14:paraId="0000000B" w14:textId="77777777" w:rsidR="00005F54" w:rsidRDefault="00034939">
      <w:pPr>
        <w:widowControl w:val="0"/>
        <w:rPr>
          <w:rFonts w:ascii="Arial Narrow" w:eastAsia="Arial Narrow" w:hAnsi="Arial Narrow" w:cs="Arial Narrow"/>
          <w:i/>
        </w:rPr>
      </w:pPr>
      <w:r>
        <w:rPr>
          <w:rFonts w:ascii="Arial Narrow" w:eastAsia="Arial Narrow" w:hAnsi="Arial Narrow" w:cs="Arial Narrow"/>
          <w:color w:val="333333"/>
        </w:rPr>
        <w:t>The ELSB</w:t>
      </w:r>
      <w:r>
        <w:rPr>
          <w:rFonts w:ascii="Arial Narrow" w:eastAsia="Arial Narrow" w:hAnsi="Arial Narrow" w:cs="Arial Narrow"/>
          <w:i/>
          <w:color w:val="333333"/>
        </w:rPr>
        <w:t xml:space="preserve"> Literacy Action Plan Template</w:t>
      </w:r>
      <w:r>
        <w:rPr>
          <w:rFonts w:ascii="Arial Narrow" w:eastAsia="Arial Narrow" w:hAnsi="Arial Narrow" w:cs="Arial Narrow"/>
          <w:color w:val="333333"/>
        </w:rPr>
        <w:t xml:space="preserve"> and </w:t>
      </w:r>
      <w:r>
        <w:rPr>
          <w:rFonts w:ascii="Arial Narrow" w:eastAsia="Arial Narrow" w:hAnsi="Arial Narrow" w:cs="Arial Narrow"/>
          <w:i/>
          <w:color w:val="333333"/>
        </w:rPr>
        <w:t>Rubric</w:t>
      </w:r>
      <w:r>
        <w:rPr>
          <w:rFonts w:ascii="Arial Narrow" w:eastAsia="Arial Narrow" w:hAnsi="Arial Narrow" w:cs="Arial Narrow"/>
          <w:color w:val="333333"/>
        </w:rPr>
        <w:t xml:space="preserve"> are designed to work in tandem to support sites/LEAs in the development of a three-year literacy action plan to meet the goal of the grant. </w:t>
      </w:r>
      <w:r>
        <w:rPr>
          <w:rFonts w:ascii="Arial Narrow" w:eastAsia="Arial Narrow" w:hAnsi="Arial Narrow" w:cs="Arial Narrow"/>
        </w:rPr>
        <w:t xml:space="preserve">The </w:t>
      </w:r>
      <w:r>
        <w:rPr>
          <w:rFonts w:ascii="Arial Narrow" w:eastAsia="Arial Narrow" w:hAnsi="Arial Narrow" w:cs="Arial Narrow"/>
          <w:i/>
        </w:rPr>
        <w:t>Literacy Action Plan Template and Rubric Overview</w:t>
      </w:r>
      <w:r>
        <w:rPr>
          <w:rFonts w:ascii="Arial Narrow" w:eastAsia="Arial Narrow" w:hAnsi="Arial Narrow" w:cs="Arial Narrow"/>
        </w:rPr>
        <w:t xml:space="preserve"> provides a snapshot of the process for developing the </w:t>
      </w:r>
      <w:r>
        <w:rPr>
          <w:rFonts w:ascii="Arial Narrow" w:eastAsia="Arial Narrow" w:hAnsi="Arial Narrow" w:cs="Arial Narrow"/>
          <w:i/>
        </w:rPr>
        <w:t>Literacy Action Plan</w:t>
      </w:r>
      <w:r>
        <w:rPr>
          <w:rFonts w:ascii="Arial Narrow" w:eastAsia="Arial Narrow" w:hAnsi="Arial Narrow" w:cs="Arial Narrow"/>
        </w:rPr>
        <w:t xml:space="preserve">. Use the </w:t>
      </w:r>
      <w:r>
        <w:rPr>
          <w:rFonts w:ascii="Arial Narrow" w:eastAsia="Arial Narrow" w:hAnsi="Arial Narrow" w:cs="Arial Narrow"/>
          <w:i/>
        </w:rPr>
        <w:t>Rubric</w:t>
      </w:r>
      <w:r>
        <w:rPr>
          <w:rFonts w:ascii="Arial Narrow" w:eastAsia="Arial Narrow" w:hAnsi="Arial Narrow" w:cs="Arial Narrow"/>
        </w:rPr>
        <w:t xml:space="preserve"> for examples of evidence to include in the </w:t>
      </w:r>
      <w:r>
        <w:rPr>
          <w:rFonts w:ascii="Arial Narrow" w:eastAsia="Arial Narrow" w:hAnsi="Arial Narrow" w:cs="Arial Narrow"/>
          <w:i/>
        </w:rPr>
        <w:t xml:space="preserve">Literacy Action Plan. </w:t>
      </w:r>
    </w:p>
    <w:p w14:paraId="0000000C" w14:textId="77777777" w:rsidR="00005F54" w:rsidRDefault="00005F54">
      <w:pPr>
        <w:widowControl w:val="0"/>
        <w:rPr>
          <w:rFonts w:ascii="Arial Narrow" w:eastAsia="Arial Narrow" w:hAnsi="Arial Narrow" w:cs="Arial Narrow"/>
          <w:color w:val="333333"/>
        </w:rPr>
      </w:pPr>
    </w:p>
    <w:p w14:paraId="0000000D" w14:textId="77777777" w:rsidR="00005F54" w:rsidRDefault="00034939">
      <w:pPr>
        <w:widowControl w:val="0"/>
        <w:rPr>
          <w:rFonts w:ascii="Arial Narrow" w:eastAsia="Arial Narrow" w:hAnsi="Arial Narrow" w:cs="Arial Narrow"/>
        </w:rPr>
      </w:pPr>
      <w:r>
        <w:rPr>
          <w:rFonts w:ascii="Arial Narrow" w:eastAsia="Arial Narrow" w:hAnsi="Arial Narrow" w:cs="Arial Narrow"/>
          <w:b/>
        </w:rPr>
        <w:t>Section 1, the Planning Phase</w:t>
      </w:r>
      <w:r>
        <w:rPr>
          <w:rFonts w:ascii="Arial Narrow" w:eastAsia="Arial Narrow" w:hAnsi="Arial Narrow" w:cs="Arial Narrow"/>
        </w:rPr>
        <w:t>, is required by statute and includes stakeholder engagement, root cause analysis, and a needs assessment.</w:t>
      </w:r>
    </w:p>
    <w:p w14:paraId="0000000E" w14:textId="77777777" w:rsidR="00005F54" w:rsidRDefault="00005F54">
      <w:pPr>
        <w:widowControl w:val="0"/>
        <w:rPr>
          <w:rFonts w:ascii="Arial Narrow" w:eastAsia="Arial Narrow" w:hAnsi="Arial Narrow" w:cs="Arial Narrow"/>
        </w:rPr>
      </w:pPr>
    </w:p>
    <w:p w14:paraId="0000000F" w14:textId="77777777" w:rsidR="00005F54" w:rsidRDefault="00034939">
      <w:pPr>
        <w:widowControl w:val="0"/>
        <w:rPr>
          <w:rFonts w:ascii="Arial Narrow" w:eastAsia="Arial Narrow" w:hAnsi="Arial Narrow" w:cs="Arial Narrow"/>
        </w:rPr>
      </w:pPr>
      <w:r>
        <w:rPr>
          <w:rFonts w:ascii="Arial Narrow" w:eastAsia="Arial Narrow" w:hAnsi="Arial Narrow" w:cs="Arial Narrow"/>
          <w:b/>
        </w:rPr>
        <w:t>Section 2, Literacy Action Plan Components</w:t>
      </w:r>
      <w:r>
        <w:rPr>
          <w:rFonts w:ascii="Arial Narrow" w:eastAsia="Arial Narrow" w:hAnsi="Arial Narrow" w:cs="Arial Narrow"/>
        </w:rPr>
        <w:t>, is also required by statute and includes the plan’s goals and actions, metrics, and expenditures that are aligned to the categories in Section 3.</w:t>
      </w:r>
    </w:p>
    <w:p w14:paraId="00000010" w14:textId="77777777" w:rsidR="00005F54" w:rsidRDefault="00005F54">
      <w:pPr>
        <w:widowControl w:val="0"/>
        <w:rPr>
          <w:rFonts w:ascii="Arial Narrow" w:eastAsia="Arial Narrow" w:hAnsi="Arial Narrow" w:cs="Arial Narrow"/>
        </w:rPr>
      </w:pPr>
    </w:p>
    <w:p w14:paraId="00000011" w14:textId="77777777" w:rsidR="00005F54" w:rsidRDefault="00034939">
      <w:pPr>
        <w:widowControl w:val="0"/>
        <w:rPr>
          <w:rFonts w:ascii="Arial Narrow" w:eastAsia="Arial Narrow" w:hAnsi="Arial Narrow" w:cs="Arial Narrow"/>
        </w:rPr>
      </w:pPr>
      <w:r>
        <w:rPr>
          <w:rFonts w:ascii="Arial Narrow" w:eastAsia="Arial Narrow" w:hAnsi="Arial Narrow" w:cs="Arial Narrow"/>
          <w:b/>
        </w:rPr>
        <w:t>Section 3, Categories 1-4</w:t>
      </w:r>
      <w:r>
        <w:rPr>
          <w:rFonts w:ascii="Arial Narrow" w:eastAsia="Arial Narrow" w:hAnsi="Arial Narrow" w:cs="Arial Narrow"/>
        </w:rPr>
        <w:t>, includes allowable programs and services. Plans must include one or more of the four categories based on the needs assessment.</w:t>
      </w:r>
    </w:p>
    <w:p w14:paraId="00000012" w14:textId="77777777" w:rsidR="00005F54" w:rsidRDefault="00005F54">
      <w:pPr>
        <w:rPr>
          <w:rFonts w:ascii="Arial Narrow" w:eastAsia="Arial Narrow" w:hAnsi="Arial Narrow" w:cs="Arial Narrow"/>
        </w:rPr>
      </w:pPr>
    </w:p>
    <w:p w14:paraId="00000013" w14:textId="77777777" w:rsidR="00005F54" w:rsidRDefault="00034939">
      <w:pPr>
        <w:widowControl w:val="0"/>
        <w:rPr>
          <w:rFonts w:ascii="Arial Narrow" w:eastAsia="Arial Narrow" w:hAnsi="Arial Narrow" w:cs="Arial Narrow"/>
        </w:rPr>
      </w:pPr>
      <w:r>
        <w:rPr>
          <w:rFonts w:ascii="Arial Narrow" w:eastAsia="Arial Narrow" w:hAnsi="Arial Narrow" w:cs="Arial Narrow"/>
        </w:rPr>
        <w:t xml:space="preserve">The Expert Lead in Literacy will provide a step-by-step process from planning phase to plan approval, with expert technical assistance and ongoing support and feedback. Refer to the </w:t>
      </w:r>
      <w:hyperlink r:id="rId9">
        <w:r>
          <w:rPr>
            <w:rFonts w:ascii="Arial Narrow" w:eastAsia="Arial Narrow" w:hAnsi="Arial Narrow" w:cs="Arial Narrow"/>
            <w:color w:val="1155CC"/>
            <w:u w:val="single"/>
          </w:rPr>
          <w:t>ELSB Grant Resources Padlet</w:t>
        </w:r>
      </w:hyperlink>
      <w:r>
        <w:rPr>
          <w:rFonts w:ascii="Arial Narrow" w:eastAsia="Arial Narrow" w:hAnsi="Arial Narrow" w:cs="Arial Narrow"/>
        </w:rPr>
        <w:t xml:space="preserve">  for additional support and resources.</w:t>
      </w:r>
    </w:p>
    <w:p w14:paraId="00000014" w14:textId="77777777" w:rsidR="00005F54" w:rsidRDefault="00005F54">
      <w:pPr>
        <w:widowControl w:val="0"/>
        <w:rPr>
          <w:rFonts w:ascii="Arial Narrow" w:eastAsia="Arial Narrow" w:hAnsi="Arial Narrow" w:cs="Arial Narrow"/>
        </w:rPr>
      </w:pPr>
    </w:p>
    <w:p w14:paraId="00000015" w14:textId="77777777" w:rsidR="00005F54" w:rsidRDefault="00034939">
      <w:pPr>
        <w:rPr>
          <w:rFonts w:ascii="Arial Narrow" w:eastAsia="Arial Narrow" w:hAnsi="Arial Narrow" w:cs="Arial Narrow"/>
        </w:rPr>
        <w:sectPr w:rsidR="00005F54">
          <w:headerReference w:type="even" r:id="rId10"/>
          <w:headerReference w:type="default" r:id="rId11"/>
          <w:footerReference w:type="even" r:id="rId12"/>
          <w:footerReference w:type="default" r:id="rId13"/>
          <w:pgSz w:w="20160" w:h="12240" w:orient="landscape"/>
          <w:pgMar w:top="720" w:right="1440" w:bottom="1440" w:left="1440" w:header="0" w:footer="720" w:gutter="0"/>
          <w:pgNumType w:start="1"/>
          <w:cols w:space="720"/>
        </w:sectPr>
      </w:pPr>
      <w:r>
        <w:br w:type="page"/>
      </w:r>
    </w:p>
    <w:p w14:paraId="00000016" w14:textId="77777777" w:rsidR="00005F54" w:rsidRDefault="00034939">
      <w:pPr>
        <w:keepNext/>
        <w:keepLines/>
        <w:spacing w:before="40"/>
        <w:rPr>
          <w:rFonts w:ascii="Arial" w:eastAsia="Arial" w:hAnsi="Arial" w:cs="Arial"/>
          <w:b/>
          <w:color w:val="C00000"/>
          <w:sz w:val="28"/>
          <w:szCs w:val="28"/>
        </w:rPr>
      </w:pPr>
      <w:r>
        <w:rPr>
          <w:rFonts w:ascii="Arial" w:eastAsia="Arial" w:hAnsi="Arial" w:cs="Arial"/>
          <w:b/>
          <w:color w:val="C00000"/>
          <w:sz w:val="28"/>
          <w:szCs w:val="28"/>
        </w:rPr>
        <w:lastRenderedPageBreak/>
        <w:t>Literacy Action Plan Template and Rubric Overview</w:t>
      </w:r>
    </w:p>
    <w:p w14:paraId="00000017" w14:textId="77777777" w:rsidR="00005F54" w:rsidRDefault="00005F54">
      <w:pPr>
        <w:widowControl w:val="0"/>
        <w:pBdr>
          <w:top w:val="nil"/>
          <w:left w:val="nil"/>
          <w:bottom w:val="nil"/>
          <w:right w:val="nil"/>
          <w:between w:val="nil"/>
        </w:pBdr>
        <w:rPr>
          <w:rFonts w:ascii="Arial Narrow" w:eastAsia="Arial Narrow" w:hAnsi="Arial Narrow" w:cs="Arial Narrow"/>
          <w:b/>
          <w:color w:val="3C4043"/>
          <w:sz w:val="21"/>
          <w:szCs w:val="21"/>
        </w:rPr>
      </w:pPr>
    </w:p>
    <w:p w14:paraId="00000018" w14:textId="77777777" w:rsidR="00005F54" w:rsidRDefault="00034939">
      <w:pPr>
        <w:rPr>
          <w:rFonts w:ascii="Arial Narrow" w:eastAsia="Arial Narrow" w:hAnsi="Arial Narrow" w:cs="Arial Narrow"/>
          <w:b/>
          <w:sz w:val="28"/>
          <w:szCs w:val="28"/>
        </w:rPr>
      </w:pPr>
      <w:r>
        <w:rPr>
          <w:rFonts w:ascii="Arial Narrow" w:eastAsia="Arial Narrow" w:hAnsi="Arial Narrow" w:cs="Arial Narrow"/>
          <w:b/>
          <w:sz w:val="28"/>
          <w:szCs w:val="28"/>
        </w:rPr>
        <w:t xml:space="preserve">OVERVIEW </w:t>
      </w:r>
      <w:r>
        <w:rPr>
          <w:rFonts w:ascii="Arial Narrow" w:eastAsia="Arial Narrow" w:hAnsi="Arial Narrow" w:cs="Arial Narrow"/>
          <w:i/>
          <w:sz w:val="28"/>
          <w:szCs w:val="28"/>
        </w:rPr>
        <w:t>(Required)</w:t>
      </w:r>
    </w:p>
    <w:p w14:paraId="00000019" w14:textId="77777777" w:rsidR="00005F54" w:rsidRDefault="00034939">
      <w:pPr>
        <w:numPr>
          <w:ilvl w:val="0"/>
          <w:numId w:val="14"/>
        </w:numPr>
        <w:rPr>
          <w:rFonts w:ascii="Arial Narrow" w:eastAsia="Arial Narrow" w:hAnsi="Arial Narrow" w:cs="Arial Narrow"/>
        </w:rPr>
      </w:pPr>
      <w:r>
        <w:rPr>
          <w:rFonts w:ascii="Arial Narrow" w:eastAsia="Arial Narrow" w:hAnsi="Arial Narrow" w:cs="Arial Narrow"/>
        </w:rPr>
        <w:t>Current Site/LEA ELA/ELD Instructional Plan</w:t>
      </w:r>
    </w:p>
    <w:p w14:paraId="0000001A" w14:textId="77777777" w:rsidR="00005F54" w:rsidRDefault="00005F54">
      <w:pPr>
        <w:rPr>
          <w:rFonts w:ascii="Arial Narrow" w:eastAsia="Arial Narrow" w:hAnsi="Arial Narrow" w:cs="Arial Narrow"/>
          <w:b/>
          <w:sz w:val="20"/>
          <w:szCs w:val="20"/>
        </w:rPr>
      </w:pPr>
    </w:p>
    <w:p w14:paraId="0000001B" w14:textId="77777777" w:rsidR="00005F54" w:rsidRDefault="00034939">
      <w:pPr>
        <w:rPr>
          <w:rFonts w:ascii="Arial Narrow" w:eastAsia="Arial Narrow" w:hAnsi="Arial Narrow" w:cs="Arial Narrow"/>
          <w:b/>
          <w:i/>
          <w:sz w:val="28"/>
          <w:szCs w:val="28"/>
        </w:rPr>
      </w:pPr>
      <w:r>
        <w:rPr>
          <w:rFonts w:ascii="Arial Narrow" w:eastAsia="Arial Narrow" w:hAnsi="Arial Narrow" w:cs="Arial Narrow"/>
          <w:b/>
          <w:sz w:val="28"/>
          <w:szCs w:val="28"/>
        </w:rPr>
        <w:t>Section 1: PLANNING PHASE</w:t>
      </w:r>
      <w:r>
        <w:rPr>
          <w:rFonts w:ascii="Arial Narrow" w:eastAsia="Arial Narrow" w:hAnsi="Arial Narrow" w:cs="Arial Narrow"/>
          <w:b/>
          <w:i/>
          <w:sz w:val="28"/>
          <w:szCs w:val="28"/>
        </w:rPr>
        <w:t xml:space="preserve"> </w:t>
      </w:r>
      <w:r>
        <w:rPr>
          <w:rFonts w:ascii="Arial Narrow" w:eastAsia="Arial Narrow" w:hAnsi="Arial Narrow" w:cs="Arial Narrow"/>
          <w:i/>
          <w:sz w:val="28"/>
          <w:szCs w:val="28"/>
        </w:rPr>
        <w:t>(Required)</w:t>
      </w:r>
    </w:p>
    <w:p w14:paraId="0000001C" w14:textId="77777777" w:rsidR="00005F54" w:rsidRDefault="00034939">
      <w:pPr>
        <w:numPr>
          <w:ilvl w:val="0"/>
          <w:numId w:val="1"/>
        </w:numPr>
        <w:rPr>
          <w:rFonts w:ascii="Arial Narrow" w:eastAsia="Arial Narrow" w:hAnsi="Arial Narrow" w:cs="Arial Narrow"/>
        </w:rPr>
      </w:pPr>
      <w:r>
        <w:rPr>
          <w:rFonts w:ascii="Arial Narrow" w:eastAsia="Arial Narrow" w:hAnsi="Arial Narrow" w:cs="Arial Narrow"/>
        </w:rPr>
        <w:t>1.1 Stakeholder Engagement</w:t>
      </w:r>
    </w:p>
    <w:p w14:paraId="0000001D" w14:textId="77777777" w:rsidR="00005F54" w:rsidRDefault="00034939">
      <w:pPr>
        <w:numPr>
          <w:ilvl w:val="0"/>
          <w:numId w:val="1"/>
        </w:numPr>
        <w:rPr>
          <w:rFonts w:ascii="Arial Narrow" w:eastAsia="Arial Narrow" w:hAnsi="Arial Narrow" w:cs="Arial Narrow"/>
        </w:rPr>
      </w:pPr>
      <w:r>
        <w:rPr>
          <w:rFonts w:ascii="Arial Narrow" w:eastAsia="Arial Narrow" w:hAnsi="Arial Narrow" w:cs="Arial Narrow"/>
        </w:rPr>
        <w:t>1.2 Root Cause Analysis</w:t>
      </w:r>
    </w:p>
    <w:p w14:paraId="0000001E" w14:textId="77777777" w:rsidR="00005F54" w:rsidRDefault="00034939">
      <w:pPr>
        <w:numPr>
          <w:ilvl w:val="0"/>
          <w:numId w:val="1"/>
        </w:numPr>
        <w:rPr>
          <w:rFonts w:ascii="Arial Narrow" w:eastAsia="Arial Narrow" w:hAnsi="Arial Narrow" w:cs="Arial Narrow"/>
        </w:rPr>
      </w:pPr>
      <w:r>
        <w:rPr>
          <w:rFonts w:ascii="Arial Narrow" w:eastAsia="Arial Narrow" w:hAnsi="Arial Narrow" w:cs="Arial Narrow"/>
        </w:rPr>
        <w:t>1.3 Needs Assessment</w:t>
      </w:r>
    </w:p>
    <w:p w14:paraId="0000001F" w14:textId="77777777" w:rsidR="00005F54" w:rsidRDefault="00005F54">
      <w:pPr>
        <w:rPr>
          <w:rFonts w:ascii="Arial Narrow" w:eastAsia="Arial Narrow" w:hAnsi="Arial Narrow" w:cs="Arial Narrow"/>
          <w:sz w:val="20"/>
          <w:szCs w:val="20"/>
        </w:rPr>
      </w:pPr>
    </w:p>
    <w:p w14:paraId="00000020" w14:textId="77777777" w:rsidR="00005F54" w:rsidRDefault="00034939">
      <w:pPr>
        <w:rPr>
          <w:rFonts w:ascii="Arial Narrow" w:eastAsia="Arial Narrow" w:hAnsi="Arial Narrow" w:cs="Arial Narrow"/>
          <w:i/>
          <w:sz w:val="28"/>
          <w:szCs w:val="28"/>
        </w:rPr>
      </w:pPr>
      <w:r>
        <w:rPr>
          <w:rFonts w:ascii="Arial Narrow" w:eastAsia="Arial Narrow" w:hAnsi="Arial Narrow" w:cs="Arial Narrow"/>
          <w:b/>
          <w:sz w:val="28"/>
          <w:szCs w:val="28"/>
        </w:rPr>
        <w:t>Section 2: LITERACY ACTION PLAN COMPONENTS</w:t>
      </w:r>
      <w:r>
        <w:rPr>
          <w:rFonts w:ascii="Arial Narrow" w:eastAsia="Arial Narrow" w:hAnsi="Arial Narrow" w:cs="Arial Narrow"/>
          <w:b/>
          <w:i/>
          <w:sz w:val="28"/>
          <w:szCs w:val="28"/>
        </w:rPr>
        <w:t xml:space="preserve"> </w:t>
      </w:r>
      <w:r>
        <w:rPr>
          <w:rFonts w:ascii="Arial Narrow" w:eastAsia="Arial Narrow" w:hAnsi="Arial Narrow" w:cs="Arial Narrow"/>
          <w:i/>
          <w:sz w:val="28"/>
          <w:szCs w:val="28"/>
        </w:rPr>
        <w:t>(Required)</w:t>
      </w:r>
    </w:p>
    <w:p w14:paraId="00000021" w14:textId="77777777" w:rsidR="00005F54" w:rsidRDefault="00034939">
      <w:pPr>
        <w:numPr>
          <w:ilvl w:val="0"/>
          <w:numId w:val="14"/>
        </w:numPr>
        <w:rPr>
          <w:rFonts w:ascii="Arial Narrow" w:eastAsia="Arial Narrow" w:hAnsi="Arial Narrow" w:cs="Arial Narrow"/>
        </w:rPr>
      </w:pPr>
      <w:r>
        <w:rPr>
          <w:rFonts w:ascii="Arial Narrow" w:eastAsia="Arial Narrow" w:hAnsi="Arial Narrow" w:cs="Arial Narrow"/>
        </w:rPr>
        <w:t>2.1 Goals and Actions</w:t>
      </w:r>
    </w:p>
    <w:p w14:paraId="00000022" w14:textId="77777777" w:rsidR="00005F54" w:rsidRDefault="00034939">
      <w:pPr>
        <w:numPr>
          <w:ilvl w:val="0"/>
          <w:numId w:val="14"/>
        </w:numPr>
        <w:rPr>
          <w:rFonts w:ascii="Arial Narrow" w:eastAsia="Arial Narrow" w:hAnsi="Arial Narrow" w:cs="Arial Narrow"/>
        </w:rPr>
      </w:pPr>
      <w:r>
        <w:rPr>
          <w:rFonts w:ascii="Arial Narrow" w:eastAsia="Arial Narrow" w:hAnsi="Arial Narrow" w:cs="Arial Narrow"/>
        </w:rPr>
        <w:t>2.2 Metrics to Measure Progress</w:t>
      </w:r>
    </w:p>
    <w:p w14:paraId="00000023" w14:textId="77777777" w:rsidR="00005F54" w:rsidRDefault="00034939">
      <w:pPr>
        <w:numPr>
          <w:ilvl w:val="0"/>
          <w:numId w:val="14"/>
        </w:numPr>
        <w:rPr>
          <w:rFonts w:ascii="Arial Narrow" w:eastAsia="Arial Narrow" w:hAnsi="Arial Narrow" w:cs="Arial Narrow"/>
        </w:rPr>
      </w:pPr>
      <w:r>
        <w:rPr>
          <w:rFonts w:ascii="Arial Narrow" w:eastAsia="Arial Narrow" w:hAnsi="Arial Narrow" w:cs="Arial Narrow"/>
        </w:rPr>
        <w:t>2.3 Expenditures Consistent with Categories 1–4 (see below)</w:t>
      </w:r>
    </w:p>
    <w:p w14:paraId="00000024" w14:textId="77777777" w:rsidR="00005F54" w:rsidRDefault="00034939">
      <w:pPr>
        <w:widowControl w:val="0"/>
        <w:rPr>
          <w:rFonts w:ascii="Arial Narrow" w:eastAsia="Arial Narrow" w:hAnsi="Arial Narrow" w:cs="Arial Narrow"/>
        </w:rPr>
      </w:pPr>
      <w:r>
        <w:br w:type="column"/>
      </w:r>
    </w:p>
    <w:p w14:paraId="00000025" w14:textId="77777777" w:rsidR="00005F54" w:rsidRDefault="00034939">
      <w:pPr>
        <w:widowControl w:val="0"/>
        <w:rPr>
          <w:rFonts w:ascii="Arial Narrow" w:eastAsia="Arial Narrow" w:hAnsi="Arial Narrow" w:cs="Arial Narrow"/>
          <w:i/>
          <w:sz w:val="28"/>
          <w:szCs w:val="28"/>
        </w:rPr>
      </w:pPr>
      <w:r>
        <w:rPr>
          <w:rFonts w:ascii="Arial Narrow" w:eastAsia="Arial Narrow" w:hAnsi="Arial Narrow" w:cs="Arial Narrow"/>
          <w:b/>
        </w:rPr>
        <w:br/>
      </w:r>
      <w:r>
        <w:rPr>
          <w:rFonts w:ascii="Arial Narrow" w:eastAsia="Arial Narrow" w:hAnsi="Arial Narrow" w:cs="Arial Narrow"/>
          <w:b/>
          <w:sz w:val="28"/>
          <w:szCs w:val="28"/>
        </w:rPr>
        <w:t xml:space="preserve">Section 3: CATEGORIES 1–4 </w:t>
      </w:r>
      <w:r>
        <w:rPr>
          <w:rFonts w:ascii="Arial Narrow" w:eastAsia="Arial Narrow" w:hAnsi="Arial Narrow" w:cs="Arial Narrow"/>
          <w:i/>
          <w:sz w:val="28"/>
          <w:szCs w:val="28"/>
        </w:rPr>
        <w:t>(One or more of the following categories required. Must meet criteria OR provide rationale for not including in plan.)</w:t>
      </w:r>
    </w:p>
    <w:p w14:paraId="00000026" w14:textId="77777777" w:rsidR="00005F54" w:rsidRDefault="00005F54">
      <w:pPr>
        <w:widowControl w:val="0"/>
        <w:rPr>
          <w:rFonts w:ascii="Arial Narrow" w:eastAsia="Arial Narrow" w:hAnsi="Arial Narrow" w:cs="Arial Narrow"/>
          <w:i/>
          <w:sz w:val="20"/>
          <w:szCs w:val="20"/>
        </w:rPr>
      </w:pPr>
    </w:p>
    <w:p w14:paraId="00000027" w14:textId="77777777" w:rsidR="00005F54" w:rsidRDefault="00034939">
      <w:pPr>
        <w:widowControl w:val="0"/>
        <w:rPr>
          <w:rFonts w:ascii="Arial Narrow" w:eastAsia="Arial Narrow" w:hAnsi="Arial Narrow" w:cs="Arial Narrow"/>
          <w:b/>
        </w:rPr>
      </w:pPr>
      <w:r>
        <w:rPr>
          <w:rFonts w:ascii="Arial Narrow" w:eastAsia="Arial Narrow" w:hAnsi="Arial Narrow" w:cs="Arial Narrow"/>
          <w:b/>
        </w:rPr>
        <w:t>Category 1: Access to High-Quality Literacy Teaching</w:t>
      </w:r>
    </w:p>
    <w:p w14:paraId="00000028" w14:textId="77777777" w:rsidR="00005F54" w:rsidRDefault="00034939">
      <w:pPr>
        <w:widowControl w:val="0"/>
        <w:numPr>
          <w:ilvl w:val="0"/>
          <w:numId w:val="3"/>
        </w:numPr>
        <w:rPr>
          <w:rFonts w:ascii="Arial Narrow" w:eastAsia="Arial Narrow" w:hAnsi="Arial Narrow" w:cs="Arial Narrow"/>
        </w:rPr>
      </w:pPr>
      <w:r>
        <w:rPr>
          <w:rFonts w:ascii="Arial Narrow" w:eastAsia="Arial Narrow" w:hAnsi="Arial Narrow" w:cs="Arial Narrow"/>
        </w:rPr>
        <w:t>3.1a Support Personnel</w:t>
      </w:r>
    </w:p>
    <w:p w14:paraId="00000029" w14:textId="77777777" w:rsidR="00005F54" w:rsidRDefault="00034939">
      <w:pPr>
        <w:widowControl w:val="0"/>
        <w:numPr>
          <w:ilvl w:val="0"/>
          <w:numId w:val="3"/>
        </w:numPr>
        <w:rPr>
          <w:rFonts w:ascii="Arial Narrow" w:eastAsia="Arial Narrow" w:hAnsi="Arial Narrow" w:cs="Arial Narrow"/>
        </w:rPr>
      </w:pPr>
      <w:r>
        <w:rPr>
          <w:rFonts w:ascii="Arial Narrow" w:eastAsia="Arial Narrow" w:hAnsi="Arial Narrow" w:cs="Arial Narrow"/>
        </w:rPr>
        <w:t>3.1b Development of Strategies</w:t>
      </w:r>
    </w:p>
    <w:p w14:paraId="0000002A" w14:textId="77777777" w:rsidR="00005F54" w:rsidRDefault="00034939">
      <w:pPr>
        <w:widowControl w:val="0"/>
        <w:numPr>
          <w:ilvl w:val="0"/>
          <w:numId w:val="3"/>
        </w:numPr>
        <w:rPr>
          <w:rFonts w:ascii="Arial Narrow" w:eastAsia="Arial Narrow" w:hAnsi="Arial Narrow" w:cs="Arial Narrow"/>
        </w:rPr>
      </w:pPr>
      <w:r>
        <w:rPr>
          <w:rFonts w:ascii="Arial Narrow" w:eastAsia="Arial Narrow" w:hAnsi="Arial Narrow" w:cs="Arial Narrow"/>
        </w:rPr>
        <w:t>3.1c Evidence-based Professional Development on Literacy Instruction, Achievement, and Use of Data</w:t>
      </w:r>
    </w:p>
    <w:p w14:paraId="0000002B" w14:textId="77777777" w:rsidR="00005F54" w:rsidRDefault="00034939">
      <w:pPr>
        <w:widowControl w:val="0"/>
        <w:numPr>
          <w:ilvl w:val="0"/>
          <w:numId w:val="3"/>
        </w:numPr>
        <w:rPr>
          <w:rFonts w:ascii="Arial Narrow" w:eastAsia="Arial Narrow" w:hAnsi="Arial Narrow" w:cs="Arial Narrow"/>
        </w:rPr>
      </w:pPr>
      <w:r>
        <w:rPr>
          <w:rFonts w:ascii="Arial Narrow" w:eastAsia="Arial Narrow" w:hAnsi="Arial Narrow" w:cs="Arial Narrow"/>
        </w:rPr>
        <w:t>3.1d Professional Development on the Implementation of the English Language Arts/English Language Development (ELA/ELD) Framework</w:t>
      </w:r>
    </w:p>
    <w:p w14:paraId="0000002C" w14:textId="77777777" w:rsidR="00005F54" w:rsidRDefault="00005F54">
      <w:pPr>
        <w:widowControl w:val="0"/>
        <w:rPr>
          <w:rFonts w:ascii="Arial Narrow" w:eastAsia="Arial Narrow" w:hAnsi="Arial Narrow" w:cs="Arial Narrow"/>
          <w:b/>
          <w:sz w:val="20"/>
          <w:szCs w:val="20"/>
        </w:rPr>
      </w:pPr>
    </w:p>
    <w:p w14:paraId="0000002D" w14:textId="77777777" w:rsidR="00005F54" w:rsidRDefault="00034939">
      <w:pPr>
        <w:widowControl w:val="0"/>
        <w:rPr>
          <w:rFonts w:ascii="Arial Narrow" w:eastAsia="Arial Narrow" w:hAnsi="Arial Narrow" w:cs="Arial Narrow"/>
          <w:b/>
        </w:rPr>
      </w:pPr>
      <w:r>
        <w:rPr>
          <w:rFonts w:ascii="Arial Narrow" w:eastAsia="Arial Narrow" w:hAnsi="Arial Narrow" w:cs="Arial Narrow"/>
          <w:b/>
        </w:rPr>
        <w:t>Category 2: Support for Literacy Learning</w:t>
      </w:r>
    </w:p>
    <w:p w14:paraId="0000002E" w14:textId="77777777" w:rsidR="00005F54" w:rsidRDefault="00034939">
      <w:pPr>
        <w:widowControl w:val="0"/>
        <w:numPr>
          <w:ilvl w:val="0"/>
          <w:numId w:val="4"/>
        </w:numPr>
        <w:rPr>
          <w:rFonts w:ascii="Arial Narrow" w:eastAsia="Arial Narrow" w:hAnsi="Arial Narrow" w:cs="Arial Narrow"/>
        </w:rPr>
      </w:pPr>
      <w:r>
        <w:rPr>
          <w:rFonts w:ascii="Arial Narrow" w:eastAsia="Arial Narrow" w:hAnsi="Arial Narrow" w:cs="Arial Narrow"/>
        </w:rPr>
        <w:t>3.2a Literacy Curriculum and Instructional Materials</w:t>
      </w:r>
    </w:p>
    <w:p w14:paraId="0000002F" w14:textId="77777777" w:rsidR="00005F54" w:rsidRDefault="00034939">
      <w:pPr>
        <w:widowControl w:val="0"/>
        <w:numPr>
          <w:ilvl w:val="0"/>
          <w:numId w:val="4"/>
        </w:numPr>
        <w:rPr>
          <w:rFonts w:ascii="Arial Narrow" w:eastAsia="Arial Narrow" w:hAnsi="Arial Narrow" w:cs="Arial Narrow"/>
        </w:rPr>
      </w:pPr>
      <w:r>
        <w:rPr>
          <w:rFonts w:ascii="Arial Narrow" w:eastAsia="Arial Narrow" w:hAnsi="Arial Narrow" w:cs="Arial Narrow"/>
        </w:rPr>
        <w:t>3.2b Diagnostic Assessment Instruments</w:t>
      </w:r>
    </w:p>
    <w:p w14:paraId="00000030" w14:textId="77777777" w:rsidR="00005F54" w:rsidRDefault="00005F54">
      <w:pPr>
        <w:widowControl w:val="0"/>
        <w:rPr>
          <w:rFonts w:ascii="Arial Narrow" w:eastAsia="Arial Narrow" w:hAnsi="Arial Narrow" w:cs="Arial Narrow"/>
          <w:b/>
          <w:sz w:val="20"/>
          <w:szCs w:val="20"/>
        </w:rPr>
      </w:pPr>
    </w:p>
    <w:p w14:paraId="00000031" w14:textId="77777777" w:rsidR="00005F54" w:rsidRDefault="00034939">
      <w:pPr>
        <w:widowControl w:val="0"/>
        <w:rPr>
          <w:rFonts w:ascii="Arial Narrow" w:eastAsia="Arial Narrow" w:hAnsi="Arial Narrow" w:cs="Arial Narrow"/>
          <w:b/>
        </w:rPr>
      </w:pPr>
      <w:r>
        <w:rPr>
          <w:rFonts w:ascii="Arial Narrow" w:eastAsia="Arial Narrow" w:hAnsi="Arial Narrow" w:cs="Arial Narrow"/>
          <w:b/>
        </w:rPr>
        <w:t>Category 3: Pupil Supports</w:t>
      </w:r>
    </w:p>
    <w:p w14:paraId="00000032" w14:textId="77777777" w:rsidR="00005F54" w:rsidRDefault="00034939">
      <w:pPr>
        <w:widowControl w:val="0"/>
        <w:numPr>
          <w:ilvl w:val="0"/>
          <w:numId w:val="2"/>
        </w:numPr>
        <w:rPr>
          <w:rFonts w:ascii="Arial Narrow" w:eastAsia="Arial Narrow" w:hAnsi="Arial Narrow" w:cs="Arial Narrow"/>
        </w:rPr>
      </w:pPr>
      <w:r>
        <w:rPr>
          <w:rFonts w:ascii="Arial Narrow" w:eastAsia="Arial Narrow" w:hAnsi="Arial Narrow" w:cs="Arial Narrow"/>
        </w:rPr>
        <w:t>3.3a Expanded Learning Programs</w:t>
      </w:r>
    </w:p>
    <w:p w14:paraId="00000033" w14:textId="77777777" w:rsidR="00005F54" w:rsidRDefault="00034939">
      <w:pPr>
        <w:widowControl w:val="0"/>
        <w:numPr>
          <w:ilvl w:val="0"/>
          <w:numId w:val="2"/>
        </w:numPr>
        <w:rPr>
          <w:rFonts w:ascii="Arial Narrow" w:eastAsia="Arial Narrow" w:hAnsi="Arial Narrow" w:cs="Arial Narrow"/>
        </w:rPr>
      </w:pPr>
      <w:r>
        <w:rPr>
          <w:rFonts w:ascii="Arial Narrow" w:eastAsia="Arial Narrow" w:hAnsi="Arial Narrow" w:cs="Arial Narrow"/>
        </w:rPr>
        <w:t>3.3b Extended School Day</w:t>
      </w:r>
    </w:p>
    <w:p w14:paraId="00000034" w14:textId="77777777" w:rsidR="00005F54" w:rsidRDefault="00034939">
      <w:pPr>
        <w:widowControl w:val="0"/>
        <w:numPr>
          <w:ilvl w:val="0"/>
          <w:numId w:val="2"/>
        </w:numPr>
        <w:rPr>
          <w:rFonts w:ascii="Arial Narrow" w:eastAsia="Arial Narrow" w:hAnsi="Arial Narrow" w:cs="Arial Narrow"/>
        </w:rPr>
      </w:pPr>
      <w:r>
        <w:rPr>
          <w:rFonts w:ascii="Arial Narrow" w:eastAsia="Arial Narrow" w:hAnsi="Arial Narrow" w:cs="Arial Narrow"/>
        </w:rPr>
        <w:t>3.3c Culture and Climate</w:t>
      </w:r>
    </w:p>
    <w:p w14:paraId="00000035" w14:textId="77777777" w:rsidR="00005F54" w:rsidRDefault="00034939">
      <w:pPr>
        <w:widowControl w:val="0"/>
        <w:numPr>
          <w:ilvl w:val="0"/>
          <w:numId w:val="2"/>
        </w:numPr>
        <w:rPr>
          <w:rFonts w:ascii="Arial Narrow" w:eastAsia="Arial Narrow" w:hAnsi="Arial Narrow" w:cs="Arial Narrow"/>
        </w:rPr>
      </w:pPr>
      <w:r>
        <w:rPr>
          <w:rFonts w:ascii="Arial Narrow" w:eastAsia="Arial Narrow" w:hAnsi="Arial Narrow" w:cs="Arial Narrow"/>
        </w:rPr>
        <w:t>3.3d Research-Based Social-Emotional Learning (SEL)</w:t>
      </w:r>
    </w:p>
    <w:p w14:paraId="00000036" w14:textId="77777777" w:rsidR="00005F54" w:rsidRDefault="00034939">
      <w:pPr>
        <w:widowControl w:val="0"/>
        <w:numPr>
          <w:ilvl w:val="0"/>
          <w:numId w:val="2"/>
        </w:numPr>
        <w:rPr>
          <w:rFonts w:ascii="Arial Narrow" w:eastAsia="Arial Narrow" w:hAnsi="Arial Narrow" w:cs="Arial Narrow"/>
        </w:rPr>
      </w:pPr>
      <w:r>
        <w:rPr>
          <w:rFonts w:ascii="Arial Narrow" w:eastAsia="Arial Narrow" w:hAnsi="Arial Narrow" w:cs="Arial Narrow"/>
        </w:rPr>
        <w:t>3.3e Expanded Access to the School Library</w:t>
      </w:r>
    </w:p>
    <w:p w14:paraId="00000037" w14:textId="77777777" w:rsidR="00005F54" w:rsidRDefault="00005F54">
      <w:pPr>
        <w:widowControl w:val="0"/>
        <w:rPr>
          <w:rFonts w:ascii="Arial Narrow" w:eastAsia="Arial Narrow" w:hAnsi="Arial Narrow" w:cs="Arial Narrow"/>
          <w:b/>
          <w:sz w:val="20"/>
          <w:szCs w:val="20"/>
        </w:rPr>
      </w:pPr>
    </w:p>
    <w:p w14:paraId="00000038" w14:textId="77777777" w:rsidR="00005F54" w:rsidRDefault="00034939">
      <w:pPr>
        <w:widowControl w:val="0"/>
        <w:rPr>
          <w:rFonts w:ascii="Arial Narrow" w:eastAsia="Arial Narrow" w:hAnsi="Arial Narrow" w:cs="Arial Narrow"/>
          <w:b/>
        </w:rPr>
      </w:pPr>
      <w:r>
        <w:rPr>
          <w:rFonts w:ascii="Arial Narrow" w:eastAsia="Arial Narrow" w:hAnsi="Arial Narrow" w:cs="Arial Narrow"/>
          <w:b/>
        </w:rPr>
        <w:t>Category 4: Family and Community Supports</w:t>
      </w:r>
    </w:p>
    <w:p w14:paraId="00000039" w14:textId="77777777" w:rsidR="00005F54" w:rsidRDefault="00034939">
      <w:pPr>
        <w:widowControl w:val="0"/>
        <w:numPr>
          <w:ilvl w:val="0"/>
          <w:numId w:val="6"/>
        </w:numPr>
        <w:rPr>
          <w:rFonts w:ascii="Arial Narrow" w:eastAsia="Arial Narrow" w:hAnsi="Arial Narrow" w:cs="Arial Narrow"/>
        </w:rPr>
      </w:pPr>
      <w:r>
        <w:rPr>
          <w:rFonts w:ascii="Arial Narrow" w:eastAsia="Arial Narrow" w:hAnsi="Arial Narrow" w:cs="Arial Narrow"/>
        </w:rPr>
        <w:t>3.4a Trauma-Informed Practices and Support</w:t>
      </w:r>
    </w:p>
    <w:p w14:paraId="0000003A" w14:textId="77777777" w:rsidR="00005F54" w:rsidRDefault="00034939">
      <w:pPr>
        <w:widowControl w:val="0"/>
        <w:numPr>
          <w:ilvl w:val="0"/>
          <w:numId w:val="6"/>
        </w:numPr>
        <w:rPr>
          <w:rFonts w:ascii="Arial Narrow" w:eastAsia="Arial Narrow" w:hAnsi="Arial Narrow" w:cs="Arial Narrow"/>
        </w:rPr>
      </w:pPr>
      <w:r>
        <w:rPr>
          <w:rFonts w:ascii="Arial Narrow" w:eastAsia="Arial Narrow" w:hAnsi="Arial Narrow" w:cs="Arial Narrow"/>
        </w:rPr>
        <w:t>3.4b Mental Health Resources</w:t>
      </w:r>
    </w:p>
    <w:p w14:paraId="0000003B" w14:textId="77777777" w:rsidR="00005F54" w:rsidRDefault="00034939">
      <w:pPr>
        <w:widowControl w:val="0"/>
        <w:numPr>
          <w:ilvl w:val="0"/>
          <w:numId w:val="6"/>
        </w:numPr>
        <w:rPr>
          <w:rFonts w:ascii="Arial Narrow" w:eastAsia="Arial Narrow" w:hAnsi="Arial Narrow" w:cs="Arial Narrow"/>
        </w:rPr>
      </w:pPr>
      <w:r>
        <w:rPr>
          <w:rFonts w:ascii="Arial Narrow" w:eastAsia="Arial Narrow" w:hAnsi="Arial Narrow" w:cs="Arial Narrow"/>
        </w:rPr>
        <w:t>3.4c Multi-Tiered Systems of Support (MTSS) and Response to Intervention</w:t>
      </w:r>
    </w:p>
    <w:p w14:paraId="0000003C" w14:textId="77777777" w:rsidR="00005F54" w:rsidRDefault="00034939">
      <w:pPr>
        <w:widowControl w:val="0"/>
        <w:numPr>
          <w:ilvl w:val="0"/>
          <w:numId w:val="6"/>
        </w:numPr>
        <w:rPr>
          <w:rFonts w:ascii="Arial Narrow" w:eastAsia="Arial Narrow" w:hAnsi="Arial Narrow" w:cs="Arial Narrow"/>
        </w:rPr>
      </w:pPr>
      <w:r>
        <w:rPr>
          <w:rFonts w:ascii="Arial Narrow" w:eastAsia="Arial Narrow" w:hAnsi="Arial Narrow" w:cs="Arial Narrow"/>
        </w:rPr>
        <w:t>3.4d Literacy Training and Education for Parents</w:t>
      </w:r>
    </w:p>
    <w:p w14:paraId="0000003D" w14:textId="77777777" w:rsidR="00005F54" w:rsidRDefault="00034939">
      <w:pPr>
        <w:widowControl w:val="0"/>
        <w:numPr>
          <w:ilvl w:val="0"/>
          <w:numId w:val="6"/>
        </w:numPr>
        <w:rPr>
          <w:rFonts w:ascii="Arial Narrow" w:eastAsia="Arial Narrow" w:hAnsi="Arial Narrow" w:cs="Arial Narrow"/>
        </w:rPr>
      </w:pPr>
      <w:r>
        <w:rPr>
          <w:rFonts w:ascii="Arial Narrow" w:eastAsia="Arial Narrow" w:hAnsi="Arial Narrow" w:cs="Arial Narrow"/>
        </w:rPr>
        <w:t>3.4e Parent and Community Engagement</w:t>
      </w:r>
    </w:p>
    <w:p w14:paraId="0000003E" w14:textId="77777777" w:rsidR="00005F54" w:rsidRDefault="00034939">
      <w:pPr>
        <w:keepNext/>
        <w:keepLines/>
        <w:spacing w:before="240" w:line="276" w:lineRule="auto"/>
        <w:jc w:val="center"/>
        <w:rPr>
          <w:rFonts w:ascii="Arial" w:eastAsia="Arial" w:hAnsi="Arial" w:cs="Arial"/>
          <w:b/>
          <w:color w:val="2F5496"/>
          <w:sz w:val="28"/>
          <w:szCs w:val="28"/>
        </w:rPr>
      </w:pPr>
      <w:r>
        <w:rPr>
          <w:rFonts w:ascii="Arial" w:eastAsia="Arial" w:hAnsi="Arial" w:cs="Arial"/>
          <w:b/>
          <w:color w:val="2F5496"/>
          <w:sz w:val="28"/>
          <w:szCs w:val="28"/>
        </w:rPr>
        <w:lastRenderedPageBreak/>
        <w:t>Early Literacy Support Block Grant</w:t>
      </w:r>
      <w:r>
        <w:rPr>
          <w:rFonts w:ascii="Arial" w:eastAsia="Arial" w:hAnsi="Arial" w:cs="Arial"/>
          <w:b/>
          <w:color w:val="2F5496"/>
          <w:sz w:val="28"/>
          <w:szCs w:val="28"/>
        </w:rPr>
        <w:br/>
      </w:r>
      <w:r>
        <w:rPr>
          <w:rFonts w:ascii="Arial" w:eastAsia="Arial" w:hAnsi="Arial" w:cs="Arial"/>
          <w:b/>
          <w:color w:val="2F5496"/>
          <w:sz w:val="32"/>
          <w:szCs w:val="32"/>
        </w:rPr>
        <w:t>LITERACY ACTION PLAN TEMPLATE</w:t>
      </w:r>
    </w:p>
    <w:p w14:paraId="0000003F" w14:textId="77777777" w:rsidR="00005F54" w:rsidRDefault="00034939">
      <w:pPr>
        <w:spacing w:before="120"/>
        <w:jc w:val="center"/>
        <w:rPr>
          <w:rFonts w:ascii="Arial Narrow" w:eastAsia="Arial Narrow" w:hAnsi="Arial Narrow" w:cs="Arial Narrow"/>
        </w:rPr>
      </w:pPr>
      <w:r>
        <w:rPr>
          <w:rFonts w:ascii="Arial Narrow" w:eastAsia="Arial Narrow" w:hAnsi="Arial Narrow" w:cs="Arial Narrow"/>
        </w:rPr>
        <w:t xml:space="preserve">Statute: </w:t>
      </w:r>
      <w:hyperlink r:id="rId14">
        <w:r>
          <w:rPr>
            <w:rFonts w:ascii="Arial Narrow" w:eastAsia="Arial Narrow" w:hAnsi="Arial Narrow" w:cs="Arial Narrow"/>
            <w:color w:val="1155CC"/>
            <w:u w:val="single"/>
          </w:rPr>
          <w:t>https://www.cde.ca.gov/pd/ps/elsbgrantsb98.asp</w:t>
        </w:r>
      </w:hyperlink>
    </w:p>
    <w:p w14:paraId="00000040" w14:textId="77777777" w:rsidR="00005F54" w:rsidRDefault="00005F54">
      <w:pPr>
        <w:rPr>
          <w:rFonts w:ascii="Arial Narrow" w:eastAsia="Arial Narrow" w:hAnsi="Arial Narrow" w:cs="Arial Narrow"/>
        </w:rPr>
      </w:pPr>
    </w:p>
    <w:p w14:paraId="00000041" w14:textId="77777777" w:rsidR="00005F54" w:rsidRDefault="00005F54">
      <w:pPr>
        <w:spacing w:line="480" w:lineRule="auto"/>
        <w:rPr>
          <w:rFonts w:ascii="Arial Narrow" w:eastAsia="Arial Narrow" w:hAnsi="Arial Narrow" w:cs="Arial Narrow"/>
        </w:rPr>
      </w:pPr>
    </w:p>
    <w:p w14:paraId="00000042" w14:textId="77777777" w:rsidR="00005F54" w:rsidRDefault="00034939">
      <w:pPr>
        <w:spacing w:line="480" w:lineRule="auto"/>
        <w:rPr>
          <w:rFonts w:ascii="Arial Narrow" w:eastAsia="Arial Narrow" w:hAnsi="Arial Narrow" w:cs="Arial Narrow"/>
          <w:b/>
        </w:rPr>
      </w:pPr>
      <w:r>
        <w:rPr>
          <w:rFonts w:ascii="Arial Narrow" w:eastAsia="Arial Narrow" w:hAnsi="Arial Narrow" w:cs="Arial Narrow"/>
          <w:b/>
        </w:rPr>
        <w:t>LEA/District: Stockton Unified</w:t>
      </w:r>
    </w:p>
    <w:p w14:paraId="00000043" w14:textId="77777777" w:rsidR="00005F54" w:rsidRDefault="00034939">
      <w:pPr>
        <w:spacing w:line="480" w:lineRule="auto"/>
        <w:rPr>
          <w:rFonts w:ascii="Arial Narrow" w:eastAsia="Arial Narrow" w:hAnsi="Arial Narrow" w:cs="Arial Narrow"/>
          <w:b/>
        </w:rPr>
      </w:pPr>
      <w:r>
        <w:rPr>
          <w:rFonts w:ascii="Arial Narrow" w:eastAsia="Arial Narrow" w:hAnsi="Arial Narrow" w:cs="Arial Narrow"/>
          <w:b/>
        </w:rPr>
        <w:t xml:space="preserve">LEA/District Contact/Project Director: </w:t>
      </w:r>
    </w:p>
    <w:p w14:paraId="00000044" w14:textId="77777777" w:rsidR="00005F54" w:rsidRDefault="00034939">
      <w:pPr>
        <w:spacing w:line="480" w:lineRule="auto"/>
        <w:rPr>
          <w:rFonts w:ascii="Arial Narrow" w:eastAsia="Arial Narrow" w:hAnsi="Arial Narrow" w:cs="Arial Narrow"/>
          <w:b/>
        </w:rPr>
      </w:pPr>
      <w:r>
        <w:rPr>
          <w:rFonts w:ascii="Arial Narrow" w:eastAsia="Arial Narrow" w:hAnsi="Arial Narrow" w:cs="Arial Narrow"/>
          <w:b/>
        </w:rPr>
        <w:t>Site(s): Van Buren</w:t>
      </w:r>
    </w:p>
    <w:p w14:paraId="00000045" w14:textId="77777777" w:rsidR="00005F54" w:rsidRDefault="00034939">
      <w:pPr>
        <w:spacing w:line="480" w:lineRule="auto"/>
        <w:rPr>
          <w:rFonts w:ascii="Arial Narrow" w:eastAsia="Arial Narrow" w:hAnsi="Arial Narrow" w:cs="Arial Narrow"/>
        </w:rPr>
      </w:pPr>
      <w:r>
        <w:rPr>
          <w:rFonts w:ascii="Arial Narrow" w:eastAsia="Arial Narrow" w:hAnsi="Arial Narrow" w:cs="Arial Narrow"/>
          <w:b/>
        </w:rPr>
        <w:t>Site Administrator(s):</w:t>
      </w:r>
      <w:r>
        <w:rPr>
          <w:rFonts w:ascii="Arial Narrow" w:eastAsia="Arial Narrow" w:hAnsi="Arial Narrow" w:cs="Arial Narrow"/>
        </w:rPr>
        <w:t xml:space="preserve"> Isabel Arellano, Principal &amp; Rocio Villasenor, Assistant Principal</w:t>
      </w:r>
    </w:p>
    <w:tbl>
      <w:tblPr>
        <w:tblStyle w:val="affff"/>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7"/>
        <w:gridCol w:w="8638"/>
      </w:tblGrid>
      <w:tr w:rsidR="00005F54" w14:paraId="59B2284B" w14:textId="77777777">
        <w:tc>
          <w:tcPr>
            <w:tcW w:w="8637" w:type="dxa"/>
            <w:shd w:val="clear" w:color="auto" w:fill="D9E2F3"/>
          </w:tcPr>
          <w:p w14:paraId="00000046" w14:textId="77777777" w:rsidR="00005F54" w:rsidRDefault="00034939">
            <w:pPr>
              <w:rPr>
                <w:rFonts w:ascii="Arial Narrow" w:eastAsia="Arial Narrow" w:hAnsi="Arial Narrow" w:cs="Arial Narrow"/>
                <w:b/>
              </w:rPr>
            </w:pPr>
            <w:r>
              <w:rPr>
                <w:rFonts w:ascii="Arial Narrow" w:eastAsia="Arial Narrow" w:hAnsi="Arial Narrow" w:cs="Arial Narrow"/>
                <w:b/>
                <w:color w:val="000000"/>
              </w:rPr>
              <w:t xml:space="preserve">Early Literacy Team Member </w:t>
            </w:r>
          </w:p>
        </w:tc>
        <w:tc>
          <w:tcPr>
            <w:tcW w:w="8638" w:type="dxa"/>
            <w:shd w:val="clear" w:color="auto" w:fill="D9E2F3"/>
          </w:tcPr>
          <w:p w14:paraId="00000047" w14:textId="77777777" w:rsidR="00005F54" w:rsidRDefault="00034939">
            <w:pPr>
              <w:rPr>
                <w:rFonts w:ascii="Arial Narrow" w:eastAsia="Arial Narrow" w:hAnsi="Arial Narrow" w:cs="Arial Narrow"/>
                <w:b/>
              </w:rPr>
            </w:pPr>
            <w:r>
              <w:rPr>
                <w:rFonts w:ascii="Arial Narrow" w:eastAsia="Arial Narrow" w:hAnsi="Arial Narrow" w:cs="Arial Narrow"/>
                <w:b/>
                <w:color w:val="000000"/>
              </w:rPr>
              <w:t>Role (Include title and/or grade level)</w:t>
            </w:r>
          </w:p>
        </w:tc>
      </w:tr>
      <w:tr w:rsidR="00005F54" w14:paraId="22C09C17" w14:textId="77777777">
        <w:tc>
          <w:tcPr>
            <w:tcW w:w="8637" w:type="dxa"/>
          </w:tcPr>
          <w:p w14:paraId="00000048" w14:textId="77777777" w:rsidR="00005F54" w:rsidRDefault="00034939">
            <w:pPr>
              <w:rPr>
                <w:rFonts w:ascii="Arial Narrow" w:eastAsia="Arial Narrow" w:hAnsi="Arial Narrow" w:cs="Arial Narrow"/>
              </w:rPr>
            </w:pPr>
            <w:r>
              <w:rPr>
                <w:rFonts w:ascii="Arial Narrow" w:eastAsia="Arial Narrow" w:hAnsi="Arial Narrow" w:cs="Arial Narrow"/>
              </w:rPr>
              <w:t>Isabel Arellano</w:t>
            </w:r>
          </w:p>
        </w:tc>
        <w:tc>
          <w:tcPr>
            <w:tcW w:w="8638" w:type="dxa"/>
          </w:tcPr>
          <w:p w14:paraId="00000049" w14:textId="77777777" w:rsidR="00005F54" w:rsidRDefault="00034939">
            <w:pPr>
              <w:rPr>
                <w:rFonts w:ascii="Arial Narrow" w:eastAsia="Arial Narrow" w:hAnsi="Arial Narrow" w:cs="Arial Narrow"/>
              </w:rPr>
            </w:pPr>
            <w:r>
              <w:rPr>
                <w:rFonts w:ascii="Arial Narrow" w:eastAsia="Arial Narrow" w:hAnsi="Arial Narrow" w:cs="Arial Narrow"/>
              </w:rPr>
              <w:t>Principal</w:t>
            </w:r>
          </w:p>
        </w:tc>
      </w:tr>
      <w:tr w:rsidR="00005F54" w14:paraId="5230E5D6" w14:textId="77777777">
        <w:tc>
          <w:tcPr>
            <w:tcW w:w="8637" w:type="dxa"/>
          </w:tcPr>
          <w:p w14:paraId="0000004A" w14:textId="77777777" w:rsidR="00005F54" w:rsidRDefault="00034939">
            <w:pPr>
              <w:rPr>
                <w:rFonts w:ascii="Arial Narrow" w:eastAsia="Arial Narrow" w:hAnsi="Arial Narrow" w:cs="Arial Narrow"/>
              </w:rPr>
            </w:pPr>
            <w:r>
              <w:rPr>
                <w:rFonts w:ascii="Arial Narrow" w:eastAsia="Arial Narrow" w:hAnsi="Arial Narrow" w:cs="Arial Narrow"/>
              </w:rPr>
              <w:t xml:space="preserve">Charlene </w:t>
            </w:r>
            <w:proofErr w:type="spellStart"/>
            <w:r>
              <w:rPr>
                <w:rFonts w:ascii="Arial Narrow" w:eastAsia="Arial Narrow" w:hAnsi="Arial Narrow" w:cs="Arial Narrow"/>
              </w:rPr>
              <w:t>Amarante</w:t>
            </w:r>
            <w:proofErr w:type="spellEnd"/>
          </w:p>
        </w:tc>
        <w:tc>
          <w:tcPr>
            <w:tcW w:w="8638" w:type="dxa"/>
          </w:tcPr>
          <w:p w14:paraId="0000004B" w14:textId="77777777" w:rsidR="00005F54" w:rsidRDefault="00034939">
            <w:pPr>
              <w:rPr>
                <w:rFonts w:ascii="Arial Narrow" w:eastAsia="Arial Narrow" w:hAnsi="Arial Narrow" w:cs="Arial Narrow"/>
              </w:rPr>
            </w:pPr>
            <w:r>
              <w:rPr>
                <w:rFonts w:ascii="Arial Narrow" w:eastAsia="Arial Narrow" w:hAnsi="Arial Narrow" w:cs="Arial Narrow"/>
              </w:rPr>
              <w:t>Program Specialist</w:t>
            </w:r>
          </w:p>
        </w:tc>
      </w:tr>
      <w:tr w:rsidR="00005F54" w14:paraId="38EE2786" w14:textId="77777777">
        <w:tc>
          <w:tcPr>
            <w:tcW w:w="8637" w:type="dxa"/>
          </w:tcPr>
          <w:p w14:paraId="0000004C" w14:textId="77777777" w:rsidR="00005F54" w:rsidRDefault="00034939">
            <w:pPr>
              <w:rPr>
                <w:rFonts w:ascii="Arial Narrow" w:eastAsia="Arial Narrow" w:hAnsi="Arial Narrow" w:cs="Arial Narrow"/>
              </w:rPr>
            </w:pPr>
            <w:r>
              <w:rPr>
                <w:rFonts w:ascii="Arial Narrow" w:eastAsia="Arial Narrow" w:hAnsi="Arial Narrow" w:cs="Arial Narrow"/>
              </w:rPr>
              <w:t>Lori Morgan</w:t>
            </w:r>
          </w:p>
        </w:tc>
        <w:tc>
          <w:tcPr>
            <w:tcW w:w="8638" w:type="dxa"/>
          </w:tcPr>
          <w:p w14:paraId="0000004D" w14:textId="77777777" w:rsidR="00005F54" w:rsidRDefault="00034939">
            <w:pPr>
              <w:rPr>
                <w:rFonts w:ascii="Arial Narrow" w:eastAsia="Arial Narrow" w:hAnsi="Arial Narrow" w:cs="Arial Narrow"/>
              </w:rPr>
            </w:pPr>
            <w:r>
              <w:rPr>
                <w:rFonts w:ascii="Arial Narrow" w:eastAsia="Arial Narrow" w:hAnsi="Arial Narrow" w:cs="Arial Narrow"/>
              </w:rPr>
              <w:t>Instructional Coach</w:t>
            </w:r>
          </w:p>
        </w:tc>
      </w:tr>
      <w:tr w:rsidR="00005F54" w14:paraId="236EFEEC" w14:textId="77777777">
        <w:tc>
          <w:tcPr>
            <w:tcW w:w="8637" w:type="dxa"/>
          </w:tcPr>
          <w:p w14:paraId="0000004E" w14:textId="77777777" w:rsidR="00005F54" w:rsidRDefault="00034939">
            <w:pPr>
              <w:rPr>
                <w:rFonts w:ascii="Arial Narrow" w:eastAsia="Arial Narrow" w:hAnsi="Arial Narrow" w:cs="Arial Narrow"/>
              </w:rPr>
            </w:pPr>
            <w:r>
              <w:rPr>
                <w:rFonts w:ascii="Arial Narrow" w:eastAsia="Arial Narrow" w:hAnsi="Arial Narrow" w:cs="Arial Narrow"/>
              </w:rPr>
              <w:t>Melissa Llamas</w:t>
            </w:r>
          </w:p>
        </w:tc>
        <w:tc>
          <w:tcPr>
            <w:tcW w:w="8638" w:type="dxa"/>
          </w:tcPr>
          <w:p w14:paraId="0000004F" w14:textId="77777777" w:rsidR="00005F54" w:rsidRDefault="00034939">
            <w:pPr>
              <w:rPr>
                <w:rFonts w:ascii="Arial Narrow" w:eastAsia="Arial Narrow" w:hAnsi="Arial Narrow" w:cs="Arial Narrow"/>
              </w:rPr>
            </w:pPr>
            <w:r>
              <w:rPr>
                <w:rFonts w:ascii="Arial Narrow" w:eastAsia="Arial Narrow" w:hAnsi="Arial Narrow" w:cs="Arial Narrow"/>
              </w:rPr>
              <w:t>2</w:t>
            </w:r>
            <w:r>
              <w:rPr>
                <w:rFonts w:ascii="Arial Narrow" w:eastAsia="Arial Narrow" w:hAnsi="Arial Narrow" w:cs="Arial Narrow"/>
                <w:vertAlign w:val="superscript"/>
              </w:rPr>
              <w:t>nd</w:t>
            </w:r>
            <w:r>
              <w:rPr>
                <w:rFonts w:ascii="Arial Narrow" w:eastAsia="Arial Narrow" w:hAnsi="Arial Narrow" w:cs="Arial Narrow"/>
              </w:rPr>
              <w:t xml:space="preserve"> grade Teacher</w:t>
            </w:r>
          </w:p>
        </w:tc>
      </w:tr>
      <w:tr w:rsidR="00005F54" w14:paraId="743662E5" w14:textId="77777777">
        <w:tc>
          <w:tcPr>
            <w:tcW w:w="8637" w:type="dxa"/>
          </w:tcPr>
          <w:p w14:paraId="00000050" w14:textId="77777777" w:rsidR="00005F54" w:rsidRDefault="00034939">
            <w:pPr>
              <w:rPr>
                <w:rFonts w:ascii="Arial Narrow" w:eastAsia="Arial Narrow" w:hAnsi="Arial Narrow" w:cs="Arial Narrow"/>
              </w:rPr>
            </w:pPr>
            <w:r>
              <w:rPr>
                <w:rFonts w:ascii="Arial Narrow" w:eastAsia="Arial Narrow" w:hAnsi="Arial Narrow" w:cs="Arial Narrow"/>
              </w:rPr>
              <w:t xml:space="preserve">Peter </w:t>
            </w:r>
            <w:proofErr w:type="spellStart"/>
            <w:r>
              <w:rPr>
                <w:rFonts w:ascii="Arial Narrow" w:eastAsia="Arial Narrow" w:hAnsi="Arial Narrow" w:cs="Arial Narrow"/>
              </w:rPr>
              <w:t>Barosso</w:t>
            </w:r>
            <w:proofErr w:type="spellEnd"/>
          </w:p>
        </w:tc>
        <w:tc>
          <w:tcPr>
            <w:tcW w:w="8638" w:type="dxa"/>
          </w:tcPr>
          <w:p w14:paraId="00000051" w14:textId="77777777" w:rsidR="00005F54" w:rsidRDefault="00034939">
            <w:pPr>
              <w:rPr>
                <w:rFonts w:ascii="Arial Narrow" w:eastAsia="Arial Narrow" w:hAnsi="Arial Narrow" w:cs="Arial Narrow"/>
              </w:rPr>
            </w:pPr>
            <w:r>
              <w:rPr>
                <w:rFonts w:ascii="Arial Narrow" w:eastAsia="Arial Narrow" w:hAnsi="Arial Narrow" w:cs="Arial Narrow"/>
              </w:rPr>
              <w:t>1</w:t>
            </w:r>
            <w:r>
              <w:rPr>
                <w:rFonts w:ascii="Arial Narrow" w:eastAsia="Arial Narrow" w:hAnsi="Arial Narrow" w:cs="Arial Narrow"/>
                <w:vertAlign w:val="superscript"/>
              </w:rPr>
              <w:t>st</w:t>
            </w:r>
            <w:r>
              <w:rPr>
                <w:rFonts w:ascii="Arial Narrow" w:eastAsia="Arial Narrow" w:hAnsi="Arial Narrow" w:cs="Arial Narrow"/>
              </w:rPr>
              <w:t xml:space="preserve"> grade Teacher</w:t>
            </w:r>
          </w:p>
        </w:tc>
      </w:tr>
      <w:tr w:rsidR="00005F54" w14:paraId="657CF01D" w14:textId="77777777">
        <w:tc>
          <w:tcPr>
            <w:tcW w:w="8637" w:type="dxa"/>
          </w:tcPr>
          <w:p w14:paraId="00000052" w14:textId="77777777" w:rsidR="00005F54" w:rsidRDefault="00034939">
            <w:pPr>
              <w:rPr>
                <w:rFonts w:ascii="Arial Narrow" w:eastAsia="Arial Narrow" w:hAnsi="Arial Narrow" w:cs="Arial Narrow"/>
              </w:rPr>
            </w:pPr>
            <w:r>
              <w:rPr>
                <w:rFonts w:ascii="Arial Narrow" w:eastAsia="Arial Narrow" w:hAnsi="Arial Narrow" w:cs="Arial Narrow"/>
              </w:rPr>
              <w:t xml:space="preserve">Debbie </w:t>
            </w:r>
            <w:proofErr w:type="spellStart"/>
            <w:r>
              <w:rPr>
                <w:rFonts w:ascii="Arial Narrow" w:eastAsia="Arial Narrow" w:hAnsi="Arial Narrow" w:cs="Arial Narrow"/>
              </w:rPr>
              <w:t>Mingua</w:t>
            </w:r>
            <w:proofErr w:type="spellEnd"/>
          </w:p>
        </w:tc>
        <w:tc>
          <w:tcPr>
            <w:tcW w:w="8638" w:type="dxa"/>
          </w:tcPr>
          <w:p w14:paraId="00000053" w14:textId="77777777" w:rsidR="00005F54" w:rsidRDefault="00034939">
            <w:pPr>
              <w:rPr>
                <w:rFonts w:ascii="Arial Narrow" w:eastAsia="Arial Narrow" w:hAnsi="Arial Narrow" w:cs="Arial Narrow"/>
              </w:rPr>
            </w:pPr>
            <w:r>
              <w:rPr>
                <w:rFonts w:ascii="Arial Narrow" w:eastAsia="Arial Narrow" w:hAnsi="Arial Narrow" w:cs="Arial Narrow"/>
              </w:rPr>
              <w:t>Kinder Teacher</w:t>
            </w:r>
          </w:p>
        </w:tc>
      </w:tr>
      <w:tr w:rsidR="00005F54" w14:paraId="05146B5F" w14:textId="77777777">
        <w:tc>
          <w:tcPr>
            <w:tcW w:w="8637" w:type="dxa"/>
          </w:tcPr>
          <w:p w14:paraId="00000054" w14:textId="77777777" w:rsidR="00005F54" w:rsidRDefault="00005F54">
            <w:pPr>
              <w:rPr>
                <w:rFonts w:ascii="Arial Narrow" w:eastAsia="Arial Narrow" w:hAnsi="Arial Narrow" w:cs="Arial Narrow"/>
              </w:rPr>
            </w:pPr>
          </w:p>
        </w:tc>
        <w:tc>
          <w:tcPr>
            <w:tcW w:w="8638" w:type="dxa"/>
          </w:tcPr>
          <w:p w14:paraId="00000055" w14:textId="77777777" w:rsidR="00005F54" w:rsidRDefault="00005F54">
            <w:pPr>
              <w:rPr>
                <w:rFonts w:ascii="Arial Narrow" w:eastAsia="Arial Narrow" w:hAnsi="Arial Narrow" w:cs="Arial Narrow"/>
              </w:rPr>
            </w:pPr>
          </w:p>
        </w:tc>
      </w:tr>
    </w:tbl>
    <w:p w14:paraId="00000056" w14:textId="77777777" w:rsidR="00005F54" w:rsidRDefault="00005F54">
      <w:pPr>
        <w:rPr>
          <w:rFonts w:ascii="Arial Narrow" w:eastAsia="Arial Narrow" w:hAnsi="Arial Narrow" w:cs="Arial Narrow"/>
          <w:b/>
        </w:rPr>
      </w:pPr>
    </w:p>
    <w:p w14:paraId="00000057" w14:textId="77777777" w:rsidR="00005F54" w:rsidRDefault="00034939">
      <w:pPr>
        <w:rPr>
          <w:rFonts w:ascii="Arial Narrow" w:eastAsia="Arial Narrow" w:hAnsi="Arial Narrow" w:cs="Arial Narrow"/>
          <w:b/>
        </w:rPr>
      </w:pPr>
      <w:r>
        <w:rPr>
          <w:rFonts w:ascii="Arial Narrow" w:eastAsia="Arial Narrow" w:hAnsi="Arial Narrow" w:cs="Arial Narrow"/>
          <w:b/>
        </w:rPr>
        <w:t xml:space="preserve">Add additional rows as needed. </w:t>
      </w:r>
    </w:p>
    <w:p w14:paraId="00000058" w14:textId="77777777" w:rsidR="00005F54" w:rsidRDefault="00005F54">
      <w:pPr>
        <w:rPr>
          <w:rFonts w:ascii="Arial Narrow" w:eastAsia="Arial Narrow" w:hAnsi="Arial Narrow" w:cs="Arial Narrow"/>
          <w:b/>
        </w:rPr>
      </w:pPr>
    </w:p>
    <w:p w14:paraId="00000059" w14:textId="77777777" w:rsidR="00005F54" w:rsidRDefault="00005F54">
      <w:pPr>
        <w:rPr>
          <w:rFonts w:ascii="Arial Narrow" w:eastAsia="Arial Narrow" w:hAnsi="Arial Narrow" w:cs="Arial Narrow"/>
          <w:b/>
        </w:rPr>
      </w:pPr>
    </w:p>
    <w:p w14:paraId="0000005A" w14:textId="77777777" w:rsidR="00005F54" w:rsidRDefault="00005F54">
      <w:pPr>
        <w:rPr>
          <w:rFonts w:ascii="Arial Narrow" w:eastAsia="Arial Narrow" w:hAnsi="Arial Narrow" w:cs="Arial Narrow"/>
          <w:b/>
        </w:rPr>
      </w:pPr>
    </w:p>
    <w:p w14:paraId="0000005B" w14:textId="77777777" w:rsidR="00005F54" w:rsidRDefault="00034939">
      <w:pPr>
        <w:keepNext/>
        <w:keepLines/>
        <w:spacing w:before="240"/>
        <w:jc w:val="center"/>
        <w:rPr>
          <w:rFonts w:ascii="Arial" w:eastAsia="Arial" w:hAnsi="Arial" w:cs="Arial"/>
          <w:b/>
          <w:color w:val="2F5496"/>
          <w:sz w:val="28"/>
          <w:szCs w:val="28"/>
        </w:rPr>
      </w:pPr>
      <w:r>
        <w:rPr>
          <w:rFonts w:ascii="Arial" w:eastAsia="Arial" w:hAnsi="Arial" w:cs="Arial"/>
          <w:b/>
          <w:color w:val="2F5496"/>
          <w:sz w:val="28"/>
          <w:szCs w:val="28"/>
        </w:rPr>
        <w:lastRenderedPageBreak/>
        <w:t>LITERACY ACTION PLAN TEMPLATE</w:t>
      </w:r>
    </w:p>
    <w:p w14:paraId="0000005C" w14:textId="77777777" w:rsidR="00005F54" w:rsidRDefault="00005F54">
      <w:pPr>
        <w:spacing w:line="480" w:lineRule="auto"/>
        <w:rPr>
          <w:rFonts w:ascii="Arial Narrow" w:eastAsia="Arial Narrow" w:hAnsi="Arial Narrow" w:cs="Arial Narrow"/>
        </w:rPr>
      </w:pPr>
    </w:p>
    <w:tbl>
      <w:tblPr>
        <w:tblStyle w:val="affff0"/>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3960"/>
        <w:gridCol w:w="5490"/>
        <w:gridCol w:w="5490"/>
      </w:tblGrid>
      <w:tr w:rsidR="00005F54" w14:paraId="7B67BF06" w14:textId="77777777">
        <w:trPr>
          <w:trHeight w:val="667"/>
        </w:trPr>
        <w:tc>
          <w:tcPr>
            <w:tcW w:w="17275" w:type="dxa"/>
            <w:gridSpan w:val="4"/>
            <w:shd w:val="clear" w:color="auto" w:fill="2F5496"/>
            <w:vAlign w:val="center"/>
          </w:tcPr>
          <w:p w14:paraId="0000005D" w14:textId="77777777" w:rsidR="00005F54" w:rsidRDefault="00034939">
            <w:pPr>
              <w:rPr>
                <w:rFonts w:ascii="Arial Narrow" w:eastAsia="Arial Narrow" w:hAnsi="Arial Narrow" w:cs="Arial Narrow"/>
                <w:color w:val="FFFFFF"/>
              </w:rPr>
            </w:pPr>
            <w:r>
              <w:rPr>
                <w:rFonts w:ascii="Arial Narrow" w:eastAsia="Arial Narrow" w:hAnsi="Arial Narrow" w:cs="Arial Narrow"/>
                <w:b/>
                <w:color w:val="FFFFFF"/>
              </w:rPr>
              <w:t xml:space="preserve">OVERVIEW OF CURRENT SITE/LEA ELA/ELD INSTRUCTIONAL PLAN </w:t>
            </w:r>
            <w:r>
              <w:rPr>
                <w:rFonts w:ascii="Arial Narrow" w:eastAsia="Arial Narrow" w:hAnsi="Arial Narrow" w:cs="Arial Narrow"/>
                <w:color w:val="FFFFFF"/>
              </w:rPr>
              <w:t>(Required)</w:t>
            </w:r>
            <w:r>
              <w:rPr>
                <w:rFonts w:ascii="Arial Narrow" w:eastAsia="Arial Narrow" w:hAnsi="Arial Narrow" w:cs="Arial Narrow"/>
                <w:color w:val="FFFFFF"/>
              </w:rPr>
              <w:br/>
              <w:t>(Insert additional rows as needed.)</w:t>
            </w:r>
          </w:p>
        </w:tc>
      </w:tr>
      <w:tr w:rsidR="00005F54" w14:paraId="56184D21" w14:textId="77777777">
        <w:tc>
          <w:tcPr>
            <w:tcW w:w="2335" w:type="dxa"/>
            <w:shd w:val="clear" w:color="auto" w:fill="FFF2CC"/>
            <w:vAlign w:val="center"/>
          </w:tcPr>
          <w:p w14:paraId="00000061" w14:textId="77777777" w:rsidR="00005F54" w:rsidRDefault="00034939">
            <w:pPr>
              <w:rPr>
                <w:rFonts w:ascii="Arial Narrow" w:eastAsia="Arial Narrow" w:hAnsi="Arial Narrow" w:cs="Arial Narrow"/>
                <w:b/>
              </w:rPr>
            </w:pPr>
            <w:r>
              <w:rPr>
                <w:rFonts w:ascii="Arial Narrow" w:eastAsia="Arial Narrow" w:hAnsi="Arial Narrow" w:cs="Arial Narrow"/>
                <w:b/>
                <w:color w:val="000000"/>
              </w:rPr>
              <w:t xml:space="preserve">Tier </w:t>
            </w:r>
          </w:p>
        </w:tc>
        <w:tc>
          <w:tcPr>
            <w:tcW w:w="3960" w:type="dxa"/>
            <w:shd w:val="clear" w:color="auto" w:fill="FFF2CC"/>
            <w:vAlign w:val="center"/>
          </w:tcPr>
          <w:p w14:paraId="00000062" w14:textId="77777777" w:rsidR="00005F54" w:rsidRDefault="00034939">
            <w:pPr>
              <w:rPr>
                <w:rFonts w:ascii="Arial Narrow" w:eastAsia="Arial Narrow" w:hAnsi="Arial Narrow" w:cs="Arial Narrow"/>
                <w:b/>
              </w:rPr>
            </w:pPr>
            <w:r>
              <w:rPr>
                <w:rFonts w:ascii="Arial Narrow" w:eastAsia="Arial Narrow" w:hAnsi="Arial Narrow" w:cs="Arial Narrow"/>
                <w:b/>
                <w:color w:val="000000"/>
              </w:rPr>
              <w:t>Area/Skill</w:t>
            </w:r>
          </w:p>
        </w:tc>
        <w:tc>
          <w:tcPr>
            <w:tcW w:w="5490" w:type="dxa"/>
            <w:shd w:val="clear" w:color="auto" w:fill="FFF2CC"/>
            <w:vAlign w:val="center"/>
          </w:tcPr>
          <w:p w14:paraId="00000063" w14:textId="77777777" w:rsidR="00005F54" w:rsidRDefault="00034939">
            <w:pPr>
              <w:rPr>
                <w:rFonts w:ascii="Arial Narrow" w:eastAsia="Arial Narrow" w:hAnsi="Arial Narrow" w:cs="Arial Narrow"/>
                <w:b/>
                <w:color w:val="000000"/>
              </w:rPr>
            </w:pPr>
            <w:r>
              <w:rPr>
                <w:rFonts w:ascii="Arial Narrow" w:eastAsia="Arial Narrow" w:hAnsi="Arial Narrow" w:cs="Arial Narrow"/>
                <w:b/>
                <w:color w:val="000000"/>
              </w:rPr>
              <w:t>ELA/ELD Instructional Materials</w:t>
            </w:r>
          </w:p>
        </w:tc>
        <w:tc>
          <w:tcPr>
            <w:tcW w:w="5490" w:type="dxa"/>
            <w:shd w:val="clear" w:color="auto" w:fill="FFF2CC"/>
            <w:vAlign w:val="center"/>
          </w:tcPr>
          <w:p w14:paraId="00000064" w14:textId="77777777" w:rsidR="00005F54" w:rsidRDefault="00034939">
            <w:pPr>
              <w:rPr>
                <w:rFonts w:ascii="Arial Narrow" w:eastAsia="Arial Narrow" w:hAnsi="Arial Narrow" w:cs="Arial Narrow"/>
                <w:b/>
                <w:color w:val="000000"/>
              </w:rPr>
            </w:pPr>
            <w:r>
              <w:rPr>
                <w:rFonts w:ascii="Arial Narrow" w:eastAsia="Arial Narrow" w:hAnsi="Arial Narrow" w:cs="Arial Narrow"/>
                <w:b/>
                <w:color w:val="000000"/>
              </w:rPr>
              <w:t>Literacy Assessments</w:t>
            </w:r>
          </w:p>
        </w:tc>
      </w:tr>
      <w:tr w:rsidR="00005F54" w14:paraId="7D53BFE1" w14:textId="77777777">
        <w:tc>
          <w:tcPr>
            <w:tcW w:w="2335" w:type="dxa"/>
            <w:vMerge w:val="restart"/>
          </w:tcPr>
          <w:p w14:paraId="00000065" w14:textId="77777777" w:rsidR="00005F54" w:rsidRDefault="00034939">
            <w:pPr>
              <w:rPr>
                <w:rFonts w:ascii="Arial Narrow" w:eastAsia="Arial Narrow" w:hAnsi="Arial Narrow" w:cs="Arial Narrow"/>
              </w:rPr>
            </w:pPr>
            <w:r>
              <w:rPr>
                <w:rFonts w:ascii="Arial Narrow" w:eastAsia="Arial Narrow" w:hAnsi="Arial Narrow" w:cs="Arial Narrow"/>
              </w:rPr>
              <w:t>Tier 1: Core, Universal Supports</w:t>
            </w:r>
          </w:p>
        </w:tc>
        <w:tc>
          <w:tcPr>
            <w:tcW w:w="3960" w:type="dxa"/>
            <w:vAlign w:val="center"/>
          </w:tcPr>
          <w:p w14:paraId="00000066" w14:textId="77777777" w:rsidR="00005F54" w:rsidRDefault="00034939">
            <w:pPr>
              <w:rPr>
                <w:rFonts w:ascii="Arial Narrow" w:eastAsia="Arial Narrow" w:hAnsi="Arial Narrow" w:cs="Arial Narrow"/>
              </w:rPr>
            </w:pPr>
            <w:r>
              <w:rPr>
                <w:rFonts w:ascii="Arial Narrow" w:eastAsia="Arial Narrow" w:hAnsi="Arial Narrow" w:cs="Arial Narrow"/>
              </w:rPr>
              <w:t>Foundational Skills</w:t>
            </w:r>
          </w:p>
        </w:tc>
        <w:tc>
          <w:tcPr>
            <w:tcW w:w="5490" w:type="dxa"/>
          </w:tcPr>
          <w:p w14:paraId="00000067" w14:textId="77777777" w:rsidR="00005F54" w:rsidRDefault="00034939">
            <w:pPr>
              <w:rPr>
                <w:rFonts w:ascii="Arial Narrow" w:eastAsia="Arial Narrow" w:hAnsi="Arial Narrow" w:cs="Arial Narrow"/>
              </w:rPr>
            </w:pPr>
            <w:r>
              <w:rPr>
                <w:rFonts w:ascii="Arial Narrow" w:eastAsia="Arial Narrow" w:hAnsi="Arial Narrow" w:cs="Arial Narrow"/>
              </w:rPr>
              <w:t>Benchmark Curriculum, IReady</w:t>
            </w:r>
          </w:p>
        </w:tc>
        <w:tc>
          <w:tcPr>
            <w:tcW w:w="5490" w:type="dxa"/>
          </w:tcPr>
          <w:p w14:paraId="00000068" w14:textId="77777777" w:rsidR="00005F54" w:rsidRDefault="00034939">
            <w:pPr>
              <w:rPr>
                <w:rFonts w:ascii="Arial Narrow" w:eastAsia="Arial Narrow" w:hAnsi="Arial Narrow" w:cs="Arial Narrow"/>
              </w:rPr>
            </w:pPr>
            <w:r>
              <w:rPr>
                <w:rFonts w:ascii="Arial Narrow" w:eastAsia="Arial Narrow" w:hAnsi="Arial Narrow" w:cs="Arial Narrow"/>
              </w:rPr>
              <w:t>Benchmark-Foundational Fluency &amp; Unit Assessments; IReady</w:t>
            </w:r>
          </w:p>
        </w:tc>
      </w:tr>
      <w:tr w:rsidR="00005F54" w14:paraId="10F5133A" w14:textId="77777777">
        <w:tc>
          <w:tcPr>
            <w:tcW w:w="2335" w:type="dxa"/>
            <w:vMerge/>
          </w:tcPr>
          <w:p w14:paraId="00000069" w14:textId="77777777" w:rsidR="00005F54" w:rsidRDefault="00005F54">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vAlign w:val="center"/>
          </w:tcPr>
          <w:p w14:paraId="0000006A" w14:textId="77777777" w:rsidR="00005F54" w:rsidRDefault="00034939">
            <w:pPr>
              <w:rPr>
                <w:rFonts w:ascii="Arial Narrow" w:eastAsia="Arial Narrow" w:hAnsi="Arial Narrow" w:cs="Arial Narrow"/>
              </w:rPr>
            </w:pPr>
            <w:r>
              <w:rPr>
                <w:rFonts w:ascii="Arial Narrow" w:eastAsia="Arial Narrow" w:hAnsi="Arial Narrow" w:cs="Arial Narrow"/>
              </w:rPr>
              <w:t>Language Comprehension</w:t>
            </w:r>
          </w:p>
        </w:tc>
        <w:tc>
          <w:tcPr>
            <w:tcW w:w="5490" w:type="dxa"/>
          </w:tcPr>
          <w:p w14:paraId="0000006B" w14:textId="77777777" w:rsidR="00005F54" w:rsidRDefault="00034939">
            <w:pPr>
              <w:rPr>
                <w:rFonts w:ascii="Arial Narrow" w:eastAsia="Arial Narrow" w:hAnsi="Arial Narrow" w:cs="Arial Narrow"/>
              </w:rPr>
            </w:pPr>
            <w:r>
              <w:rPr>
                <w:rFonts w:ascii="Arial Narrow" w:eastAsia="Arial Narrow" w:hAnsi="Arial Narrow" w:cs="Arial Narrow"/>
              </w:rPr>
              <w:t>Benchmark Curriculum, IReady</w:t>
            </w:r>
          </w:p>
        </w:tc>
        <w:tc>
          <w:tcPr>
            <w:tcW w:w="5490" w:type="dxa"/>
          </w:tcPr>
          <w:p w14:paraId="0000006C" w14:textId="77777777" w:rsidR="00005F54" w:rsidRDefault="00034939">
            <w:pPr>
              <w:rPr>
                <w:rFonts w:ascii="Arial Narrow" w:eastAsia="Arial Narrow" w:hAnsi="Arial Narrow" w:cs="Arial Narrow"/>
              </w:rPr>
            </w:pPr>
            <w:r>
              <w:rPr>
                <w:rFonts w:ascii="Arial Narrow" w:eastAsia="Arial Narrow" w:hAnsi="Arial Narrow" w:cs="Arial Narrow"/>
              </w:rPr>
              <w:t>Benchmark-Foundational Fluency &amp; Unit Assessments; IReady</w:t>
            </w:r>
          </w:p>
        </w:tc>
      </w:tr>
      <w:tr w:rsidR="00005F54" w14:paraId="24EF4E8C" w14:textId="77777777">
        <w:tc>
          <w:tcPr>
            <w:tcW w:w="2335" w:type="dxa"/>
            <w:vMerge/>
          </w:tcPr>
          <w:p w14:paraId="0000006D" w14:textId="77777777" w:rsidR="00005F54" w:rsidRDefault="00005F54">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vAlign w:val="center"/>
          </w:tcPr>
          <w:p w14:paraId="0000006E" w14:textId="77777777" w:rsidR="00005F54" w:rsidRDefault="00034939">
            <w:pPr>
              <w:rPr>
                <w:rFonts w:ascii="Arial Narrow" w:eastAsia="Arial Narrow" w:hAnsi="Arial Narrow" w:cs="Arial Narrow"/>
              </w:rPr>
            </w:pPr>
            <w:r>
              <w:rPr>
                <w:rFonts w:ascii="Arial Narrow" w:eastAsia="Arial Narrow" w:hAnsi="Arial Narrow" w:cs="Arial Narrow"/>
              </w:rPr>
              <w:t>English Language Development</w:t>
            </w:r>
          </w:p>
        </w:tc>
        <w:tc>
          <w:tcPr>
            <w:tcW w:w="5490" w:type="dxa"/>
          </w:tcPr>
          <w:p w14:paraId="0000006F" w14:textId="77777777" w:rsidR="00005F54" w:rsidRDefault="00034939">
            <w:pPr>
              <w:rPr>
                <w:rFonts w:ascii="Arial Narrow" w:eastAsia="Arial Narrow" w:hAnsi="Arial Narrow" w:cs="Arial Narrow"/>
              </w:rPr>
            </w:pPr>
            <w:r>
              <w:rPr>
                <w:rFonts w:ascii="Arial Narrow" w:eastAsia="Arial Narrow" w:hAnsi="Arial Narrow" w:cs="Arial Narrow"/>
              </w:rPr>
              <w:t>Benchmark Curriculum, IReady, Flocabulary</w:t>
            </w:r>
          </w:p>
        </w:tc>
        <w:tc>
          <w:tcPr>
            <w:tcW w:w="5490" w:type="dxa"/>
          </w:tcPr>
          <w:p w14:paraId="00000070" w14:textId="77777777" w:rsidR="00005F54" w:rsidRDefault="00034939">
            <w:pPr>
              <w:rPr>
                <w:rFonts w:ascii="Arial Narrow" w:eastAsia="Arial Narrow" w:hAnsi="Arial Narrow" w:cs="Arial Narrow"/>
              </w:rPr>
            </w:pPr>
            <w:r>
              <w:rPr>
                <w:rFonts w:ascii="Arial Narrow" w:eastAsia="Arial Narrow" w:hAnsi="Arial Narrow" w:cs="Arial Narrow"/>
              </w:rPr>
              <w:t>Benchmark-Foundational Fluency &amp; Unit Assessments; IReady</w:t>
            </w:r>
          </w:p>
        </w:tc>
      </w:tr>
      <w:tr w:rsidR="00005F54" w14:paraId="0BA5065D" w14:textId="77777777">
        <w:tc>
          <w:tcPr>
            <w:tcW w:w="2335" w:type="dxa"/>
            <w:vMerge w:val="restart"/>
          </w:tcPr>
          <w:p w14:paraId="00000071" w14:textId="77777777" w:rsidR="00005F54" w:rsidRDefault="00034939">
            <w:pPr>
              <w:rPr>
                <w:rFonts w:ascii="Arial Narrow" w:eastAsia="Arial Narrow" w:hAnsi="Arial Narrow" w:cs="Arial Narrow"/>
              </w:rPr>
            </w:pPr>
            <w:r>
              <w:rPr>
                <w:rFonts w:ascii="Arial Narrow" w:eastAsia="Arial Narrow" w:hAnsi="Arial Narrow" w:cs="Arial Narrow"/>
              </w:rPr>
              <w:t>Tier 2: Targeted, Supplemental Supports</w:t>
            </w:r>
          </w:p>
        </w:tc>
        <w:tc>
          <w:tcPr>
            <w:tcW w:w="3960" w:type="dxa"/>
          </w:tcPr>
          <w:p w14:paraId="00000072" w14:textId="77777777" w:rsidR="00005F54" w:rsidRDefault="00034939">
            <w:pPr>
              <w:rPr>
                <w:rFonts w:ascii="Arial Narrow" w:eastAsia="Arial Narrow" w:hAnsi="Arial Narrow" w:cs="Arial Narrow"/>
              </w:rPr>
            </w:pPr>
            <w:r>
              <w:rPr>
                <w:rFonts w:ascii="Arial Narrow" w:eastAsia="Arial Narrow" w:hAnsi="Arial Narrow" w:cs="Arial Narrow"/>
              </w:rPr>
              <w:t>Foundational Skills</w:t>
            </w:r>
          </w:p>
        </w:tc>
        <w:tc>
          <w:tcPr>
            <w:tcW w:w="5490" w:type="dxa"/>
          </w:tcPr>
          <w:p w14:paraId="00000073" w14:textId="77777777" w:rsidR="00005F54" w:rsidRDefault="00034939">
            <w:pPr>
              <w:rPr>
                <w:rFonts w:ascii="Arial Narrow" w:eastAsia="Arial Narrow" w:hAnsi="Arial Narrow" w:cs="Arial Narrow"/>
              </w:rPr>
            </w:pPr>
            <w:r>
              <w:rPr>
                <w:rFonts w:ascii="Arial Narrow" w:eastAsia="Arial Narrow" w:hAnsi="Arial Narrow" w:cs="Arial Narrow"/>
              </w:rPr>
              <w:t xml:space="preserve">Small Group Instruction lead by teachers using Benchmark, SIPPS, and IReady </w:t>
            </w:r>
          </w:p>
        </w:tc>
        <w:tc>
          <w:tcPr>
            <w:tcW w:w="5490" w:type="dxa"/>
          </w:tcPr>
          <w:p w14:paraId="00000074" w14:textId="77777777" w:rsidR="00005F54" w:rsidRDefault="00005F54">
            <w:pPr>
              <w:rPr>
                <w:rFonts w:ascii="Arial Narrow" w:eastAsia="Arial Narrow" w:hAnsi="Arial Narrow" w:cs="Arial Narrow"/>
              </w:rPr>
            </w:pPr>
          </w:p>
        </w:tc>
      </w:tr>
      <w:tr w:rsidR="00005F54" w14:paraId="54F1C56C" w14:textId="77777777">
        <w:tc>
          <w:tcPr>
            <w:tcW w:w="2335" w:type="dxa"/>
            <w:vMerge/>
          </w:tcPr>
          <w:p w14:paraId="00000075" w14:textId="77777777" w:rsidR="00005F54" w:rsidRDefault="00005F54">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tcPr>
          <w:p w14:paraId="00000076" w14:textId="77777777" w:rsidR="00005F54" w:rsidRDefault="00034939">
            <w:pPr>
              <w:rPr>
                <w:rFonts w:ascii="Arial Narrow" w:eastAsia="Arial Narrow" w:hAnsi="Arial Narrow" w:cs="Arial Narrow"/>
              </w:rPr>
            </w:pPr>
            <w:r>
              <w:rPr>
                <w:rFonts w:ascii="Arial Narrow" w:eastAsia="Arial Narrow" w:hAnsi="Arial Narrow" w:cs="Arial Narrow"/>
              </w:rPr>
              <w:t>Literacy &amp; Fluency</w:t>
            </w:r>
          </w:p>
        </w:tc>
        <w:tc>
          <w:tcPr>
            <w:tcW w:w="5490" w:type="dxa"/>
          </w:tcPr>
          <w:p w14:paraId="00000077" w14:textId="77777777" w:rsidR="00005F54" w:rsidRDefault="00034939">
            <w:pPr>
              <w:rPr>
                <w:rFonts w:ascii="Arial Narrow" w:eastAsia="Arial Narrow" w:hAnsi="Arial Narrow" w:cs="Arial Narrow"/>
              </w:rPr>
            </w:pPr>
            <w:r>
              <w:rPr>
                <w:rFonts w:ascii="Arial Narrow" w:eastAsia="Arial Narrow" w:hAnsi="Arial Narrow" w:cs="Arial Narrow"/>
              </w:rPr>
              <w:t>Reading Corps (K-3 only)</w:t>
            </w:r>
          </w:p>
        </w:tc>
        <w:tc>
          <w:tcPr>
            <w:tcW w:w="5490" w:type="dxa"/>
          </w:tcPr>
          <w:p w14:paraId="00000078" w14:textId="77777777" w:rsidR="00005F54" w:rsidRDefault="00034939">
            <w:pPr>
              <w:rPr>
                <w:rFonts w:ascii="Arial Narrow" w:eastAsia="Arial Narrow" w:hAnsi="Arial Narrow" w:cs="Arial Narrow"/>
              </w:rPr>
            </w:pPr>
            <w:r>
              <w:rPr>
                <w:rFonts w:ascii="Arial Narrow" w:eastAsia="Arial Narrow" w:hAnsi="Arial Narrow" w:cs="Arial Narrow"/>
              </w:rPr>
              <w:t>Reading Corps; IReady</w:t>
            </w:r>
          </w:p>
        </w:tc>
      </w:tr>
      <w:tr w:rsidR="00005F54" w14:paraId="5A2F9D72" w14:textId="77777777">
        <w:tc>
          <w:tcPr>
            <w:tcW w:w="2335" w:type="dxa"/>
            <w:vMerge/>
          </w:tcPr>
          <w:p w14:paraId="00000079" w14:textId="77777777" w:rsidR="00005F54" w:rsidRDefault="00005F54">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tcPr>
          <w:p w14:paraId="0000007A" w14:textId="77777777" w:rsidR="00005F54" w:rsidRDefault="00005F54">
            <w:pPr>
              <w:rPr>
                <w:rFonts w:ascii="Arial Narrow" w:eastAsia="Arial Narrow" w:hAnsi="Arial Narrow" w:cs="Arial Narrow"/>
              </w:rPr>
            </w:pPr>
          </w:p>
        </w:tc>
        <w:tc>
          <w:tcPr>
            <w:tcW w:w="5490" w:type="dxa"/>
          </w:tcPr>
          <w:p w14:paraId="0000007B" w14:textId="77777777" w:rsidR="00005F54" w:rsidRDefault="00005F54">
            <w:pPr>
              <w:rPr>
                <w:rFonts w:ascii="Arial Narrow" w:eastAsia="Arial Narrow" w:hAnsi="Arial Narrow" w:cs="Arial Narrow"/>
              </w:rPr>
            </w:pPr>
          </w:p>
        </w:tc>
        <w:tc>
          <w:tcPr>
            <w:tcW w:w="5490" w:type="dxa"/>
          </w:tcPr>
          <w:p w14:paraId="0000007C" w14:textId="77777777" w:rsidR="00005F54" w:rsidRDefault="00005F54">
            <w:pPr>
              <w:rPr>
                <w:rFonts w:ascii="Arial Narrow" w:eastAsia="Arial Narrow" w:hAnsi="Arial Narrow" w:cs="Arial Narrow"/>
              </w:rPr>
            </w:pPr>
          </w:p>
        </w:tc>
      </w:tr>
      <w:tr w:rsidR="00005F54" w14:paraId="6FB7F6C0" w14:textId="77777777">
        <w:tc>
          <w:tcPr>
            <w:tcW w:w="2335" w:type="dxa"/>
            <w:vMerge w:val="restart"/>
          </w:tcPr>
          <w:p w14:paraId="0000007D" w14:textId="77777777" w:rsidR="00005F54" w:rsidRDefault="00034939">
            <w:pPr>
              <w:rPr>
                <w:rFonts w:ascii="Arial Narrow" w:eastAsia="Arial Narrow" w:hAnsi="Arial Narrow" w:cs="Arial Narrow"/>
              </w:rPr>
            </w:pPr>
            <w:r>
              <w:rPr>
                <w:rFonts w:ascii="Arial Narrow" w:eastAsia="Arial Narrow" w:hAnsi="Arial Narrow" w:cs="Arial Narrow"/>
              </w:rPr>
              <w:t>Tier 3: Intensive, Individualized Supports</w:t>
            </w:r>
          </w:p>
        </w:tc>
        <w:tc>
          <w:tcPr>
            <w:tcW w:w="3960" w:type="dxa"/>
          </w:tcPr>
          <w:p w14:paraId="0000007E" w14:textId="77777777" w:rsidR="00005F54" w:rsidRDefault="00034939">
            <w:pPr>
              <w:rPr>
                <w:rFonts w:ascii="Arial Narrow" w:eastAsia="Arial Narrow" w:hAnsi="Arial Narrow" w:cs="Arial Narrow"/>
              </w:rPr>
            </w:pPr>
            <w:r>
              <w:rPr>
                <w:rFonts w:ascii="Arial Narrow" w:eastAsia="Arial Narrow" w:hAnsi="Arial Narrow" w:cs="Arial Narrow"/>
              </w:rPr>
              <w:t>Reading Skills</w:t>
            </w:r>
          </w:p>
        </w:tc>
        <w:tc>
          <w:tcPr>
            <w:tcW w:w="5490" w:type="dxa"/>
          </w:tcPr>
          <w:p w14:paraId="0000007F" w14:textId="77777777" w:rsidR="00005F54" w:rsidRDefault="00034939">
            <w:pPr>
              <w:rPr>
                <w:rFonts w:ascii="Arial Narrow" w:eastAsia="Arial Narrow" w:hAnsi="Arial Narrow" w:cs="Arial Narrow"/>
              </w:rPr>
            </w:pPr>
            <w:r>
              <w:rPr>
                <w:rFonts w:ascii="Arial Narrow" w:eastAsia="Arial Narrow" w:hAnsi="Arial Narrow" w:cs="Arial Narrow"/>
              </w:rPr>
              <w:t>Read 180; System 44 (6-8 only)</w:t>
            </w:r>
          </w:p>
        </w:tc>
        <w:tc>
          <w:tcPr>
            <w:tcW w:w="5490" w:type="dxa"/>
          </w:tcPr>
          <w:p w14:paraId="00000080" w14:textId="77777777" w:rsidR="00005F54" w:rsidRDefault="00034939">
            <w:pPr>
              <w:rPr>
                <w:rFonts w:ascii="Arial Narrow" w:eastAsia="Arial Narrow" w:hAnsi="Arial Narrow" w:cs="Arial Narrow"/>
              </w:rPr>
            </w:pPr>
            <w:r>
              <w:rPr>
                <w:rFonts w:ascii="Arial Narrow" w:eastAsia="Arial Narrow" w:hAnsi="Arial Narrow" w:cs="Arial Narrow"/>
              </w:rPr>
              <w:t xml:space="preserve">Reading Inventory; IReady </w:t>
            </w:r>
          </w:p>
        </w:tc>
      </w:tr>
      <w:tr w:rsidR="00005F54" w14:paraId="7F8229DE" w14:textId="77777777">
        <w:tc>
          <w:tcPr>
            <w:tcW w:w="2335" w:type="dxa"/>
            <w:vMerge/>
          </w:tcPr>
          <w:p w14:paraId="00000081" w14:textId="77777777" w:rsidR="00005F54" w:rsidRDefault="00005F54">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tcPr>
          <w:p w14:paraId="00000082" w14:textId="77777777" w:rsidR="00005F54" w:rsidRDefault="00034939">
            <w:pPr>
              <w:rPr>
                <w:rFonts w:ascii="Arial Narrow" w:eastAsia="Arial Narrow" w:hAnsi="Arial Narrow" w:cs="Arial Narrow"/>
              </w:rPr>
            </w:pPr>
            <w:r>
              <w:rPr>
                <w:rFonts w:ascii="Arial Narrow" w:eastAsia="Arial Narrow" w:hAnsi="Arial Narrow" w:cs="Arial Narrow"/>
              </w:rPr>
              <w:t>Foundational Skills</w:t>
            </w:r>
          </w:p>
        </w:tc>
        <w:tc>
          <w:tcPr>
            <w:tcW w:w="5490" w:type="dxa"/>
          </w:tcPr>
          <w:p w14:paraId="00000083" w14:textId="77777777" w:rsidR="00005F54" w:rsidRDefault="00034939">
            <w:pPr>
              <w:rPr>
                <w:rFonts w:ascii="Arial Narrow" w:eastAsia="Arial Narrow" w:hAnsi="Arial Narrow" w:cs="Arial Narrow"/>
              </w:rPr>
            </w:pPr>
            <w:r>
              <w:rPr>
                <w:rFonts w:ascii="Arial Narrow" w:eastAsia="Arial Narrow" w:hAnsi="Arial Narrow" w:cs="Arial Narrow"/>
              </w:rPr>
              <w:t>Small Group Instruction lead by teachers</w:t>
            </w:r>
          </w:p>
        </w:tc>
        <w:tc>
          <w:tcPr>
            <w:tcW w:w="5490" w:type="dxa"/>
          </w:tcPr>
          <w:p w14:paraId="00000084" w14:textId="77777777" w:rsidR="00005F54" w:rsidRDefault="00034939">
            <w:pPr>
              <w:rPr>
                <w:rFonts w:ascii="Arial Narrow" w:eastAsia="Arial Narrow" w:hAnsi="Arial Narrow" w:cs="Arial Narrow"/>
              </w:rPr>
            </w:pPr>
            <w:r>
              <w:rPr>
                <w:rFonts w:ascii="Arial Narrow" w:eastAsia="Arial Narrow" w:hAnsi="Arial Narrow" w:cs="Arial Narrow"/>
              </w:rPr>
              <w:t>Benchmark-Foundational Fluency &amp; Unit Assessments; IReady</w:t>
            </w:r>
          </w:p>
        </w:tc>
      </w:tr>
      <w:tr w:rsidR="00005F54" w14:paraId="3F8D2F3F" w14:textId="77777777">
        <w:tc>
          <w:tcPr>
            <w:tcW w:w="2335" w:type="dxa"/>
            <w:vMerge/>
          </w:tcPr>
          <w:p w14:paraId="00000085" w14:textId="77777777" w:rsidR="00005F54" w:rsidRDefault="00005F54">
            <w:pPr>
              <w:widowControl w:val="0"/>
              <w:pBdr>
                <w:top w:val="nil"/>
                <w:left w:val="nil"/>
                <w:bottom w:val="nil"/>
                <w:right w:val="nil"/>
                <w:between w:val="nil"/>
              </w:pBdr>
              <w:spacing w:line="276" w:lineRule="auto"/>
              <w:rPr>
                <w:rFonts w:ascii="Arial Narrow" w:eastAsia="Arial Narrow" w:hAnsi="Arial Narrow" w:cs="Arial Narrow"/>
              </w:rPr>
            </w:pPr>
          </w:p>
        </w:tc>
        <w:tc>
          <w:tcPr>
            <w:tcW w:w="3960" w:type="dxa"/>
          </w:tcPr>
          <w:p w14:paraId="00000086" w14:textId="77777777" w:rsidR="00005F54" w:rsidRDefault="00005F54">
            <w:pPr>
              <w:rPr>
                <w:rFonts w:ascii="Arial Narrow" w:eastAsia="Arial Narrow" w:hAnsi="Arial Narrow" w:cs="Arial Narrow"/>
              </w:rPr>
            </w:pPr>
          </w:p>
        </w:tc>
        <w:tc>
          <w:tcPr>
            <w:tcW w:w="5490" w:type="dxa"/>
          </w:tcPr>
          <w:p w14:paraId="00000087" w14:textId="77777777" w:rsidR="00005F54" w:rsidRDefault="00005F54">
            <w:pPr>
              <w:rPr>
                <w:rFonts w:ascii="Arial Narrow" w:eastAsia="Arial Narrow" w:hAnsi="Arial Narrow" w:cs="Arial Narrow"/>
              </w:rPr>
            </w:pPr>
          </w:p>
        </w:tc>
        <w:tc>
          <w:tcPr>
            <w:tcW w:w="5490" w:type="dxa"/>
          </w:tcPr>
          <w:p w14:paraId="00000088" w14:textId="77777777" w:rsidR="00005F54" w:rsidRDefault="00005F54">
            <w:pPr>
              <w:rPr>
                <w:rFonts w:ascii="Arial Narrow" w:eastAsia="Arial Narrow" w:hAnsi="Arial Narrow" w:cs="Arial Narrow"/>
              </w:rPr>
            </w:pPr>
          </w:p>
        </w:tc>
      </w:tr>
    </w:tbl>
    <w:p w14:paraId="00000089" w14:textId="77777777" w:rsidR="00005F54" w:rsidRDefault="00034939">
      <w:pPr>
        <w:rPr>
          <w:rFonts w:ascii="Arial" w:eastAsia="Arial" w:hAnsi="Arial" w:cs="Arial"/>
          <w:b/>
          <w:color w:val="2F5496"/>
          <w:sz w:val="28"/>
          <w:szCs w:val="28"/>
        </w:rPr>
      </w:pPr>
      <w:r>
        <w:rPr>
          <w:rFonts w:ascii="Arial Narrow" w:eastAsia="Arial Narrow" w:hAnsi="Arial Narrow" w:cs="Arial Narrow"/>
          <w:b/>
          <w:sz w:val="26"/>
          <w:szCs w:val="26"/>
        </w:rPr>
        <w:t xml:space="preserve">   </w:t>
      </w:r>
    </w:p>
    <w:p w14:paraId="0000008A" w14:textId="77777777" w:rsidR="00005F54" w:rsidRDefault="0021281F">
      <w:pPr>
        <w:rPr>
          <w:rFonts w:ascii="Arial Narrow" w:eastAsia="Arial Narrow" w:hAnsi="Arial Narrow" w:cs="Arial Narrow"/>
        </w:rPr>
      </w:pPr>
      <w:hyperlink r:id="rId15">
        <w:r w:rsidR="00034939">
          <w:rPr>
            <w:rFonts w:ascii="Arial Narrow" w:eastAsia="Arial Narrow" w:hAnsi="Arial Narrow" w:cs="Arial Narrow"/>
            <w:color w:val="1155CC"/>
            <w:u w:val="single"/>
          </w:rPr>
          <w:t>Master Schedule</w:t>
        </w:r>
      </w:hyperlink>
    </w:p>
    <w:p w14:paraId="0000008B" w14:textId="77777777" w:rsidR="00005F54" w:rsidRDefault="00005F54">
      <w:pPr>
        <w:rPr>
          <w:rFonts w:ascii="Arial Narrow" w:eastAsia="Arial Narrow" w:hAnsi="Arial Narrow" w:cs="Arial Narrow"/>
        </w:rPr>
      </w:pPr>
    </w:p>
    <w:p w14:paraId="0000008C" w14:textId="77777777" w:rsidR="00005F54" w:rsidRDefault="00005F54">
      <w:pPr>
        <w:rPr>
          <w:rFonts w:ascii="Arial Narrow" w:eastAsia="Arial Narrow" w:hAnsi="Arial Narrow" w:cs="Arial Narrow"/>
        </w:rPr>
      </w:pPr>
    </w:p>
    <w:p w14:paraId="0000008D" w14:textId="77777777" w:rsidR="00005F54" w:rsidRDefault="00005F54">
      <w:pPr>
        <w:rPr>
          <w:rFonts w:ascii="Arial Narrow" w:eastAsia="Arial Narrow" w:hAnsi="Arial Narrow" w:cs="Arial Narrow"/>
        </w:rPr>
      </w:pPr>
    </w:p>
    <w:tbl>
      <w:tblPr>
        <w:tblStyle w:val="affff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497"/>
        <w:gridCol w:w="7917"/>
        <w:gridCol w:w="1856"/>
      </w:tblGrid>
      <w:tr w:rsidR="00005F54" w14:paraId="265A58A2" w14:textId="77777777" w:rsidTr="00312B24">
        <w:tc>
          <w:tcPr>
            <w:tcW w:w="0" w:type="auto"/>
            <w:gridSpan w:val="3"/>
            <w:shd w:val="clear" w:color="auto" w:fill="2F5496"/>
            <w:vAlign w:val="center"/>
          </w:tcPr>
          <w:p w14:paraId="0000008E" w14:textId="77777777" w:rsidR="00005F54" w:rsidRDefault="00034939">
            <w:pPr>
              <w:rPr>
                <w:rFonts w:ascii="Arial Narrow" w:eastAsia="Arial Narrow" w:hAnsi="Arial Narrow" w:cs="Arial Narrow"/>
                <w:b/>
              </w:rPr>
            </w:pPr>
            <w:r>
              <w:rPr>
                <w:rFonts w:ascii="Arial Narrow" w:eastAsia="Arial Narrow" w:hAnsi="Arial Narrow" w:cs="Arial Narrow"/>
                <w:b/>
                <w:color w:val="FFFFFF"/>
              </w:rPr>
              <w:lastRenderedPageBreak/>
              <w:t>SECTION 1: PLANNING PHASE (Required)</w:t>
            </w:r>
          </w:p>
        </w:tc>
      </w:tr>
      <w:tr w:rsidR="00005F54" w14:paraId="73070309" w14:textId="77777777" w:rsidTr="00312B24">
        <w:tc>
          <w:tcPr>
            <w:tcW w:w="0" w:type="auto"/>
            <w:shd w:val="clear" w:color="auto" w:fill="D9E2F3"/>
            <w:vAlign w:val="center"/>
          </w:tcPr>
          <w:p w14:paraId="00000091" w14:textId="77777777" w:rsidR="00005F54" w:rsidRDefault="00034939">
            <w:pPr>
              <w:jc w:val="center"/>
              <w:rPr>
                <w:rFonts w:ascii="Arial Narrow" w:eastAsia="Arial Narrow" w:hAnsi="Arial Narrow" w:cs="Arial Narrow"/>
                <w:b/>
              </w:rPr>
            </w:pPr>
            <w:r>
              <w:rPr>
                <w:rFonts w:ascii="Arial Narrow" w:eastAsia="Arial Narrow" w:hAnsi="Arial Narrow" w:cs="Arial Narrow"/>
                <w:b/>
              </w:rPr>
              <w:t>Criteria and Descriptors for Planning Phase</w:t>
            </w:r>
          </w:p>
        </w:tc>
        <w:tc>
          <w:tcPr>
            <w:tcW w:w="0" w:type="auto"/>
            <w:shd w:val="clear" w:color="auto" w:fill="D9E2F3"/>
            <w:vAlign w:val="center"/>
          </w:tcPr>
          <w:p w14:paraId="00000092" w14:textId="77777777" w:rsidR="00005F54" w:rsidRDefault="00034939">
            <w:pPr>
              <w:jc w:val="center"/>
              <w:rPr>
                <w:rFonts w:ascii="Arial Narrow" w:eastAsia="Arial Narrow" w:hAnsi="Arial Narrow" w:cs="Arial Narrow"/>
                <w:b/>
              </w:rPr>
            </w:pPr>
            <w:r>
              <w:rPr>
                <w:rFonts w:ascii="Arial Narrow" w:eastAsia="Arial Narrow" w:hAnsi="Arial Narrow" w:cs="Arial Narrow"/>
                <w:b/>
              </w:rPr>
              <w:t xml:space="preserve">Narrative explanation of planning phase </w:t>
            </w:r>
            <w:r>
              <w:rPr>
                <w:rFonts w:ascii="Arial Narrow" w:eastAsia="Arial Narrow" w:hAnsi="Arial Narrow" w:cs="Arial Narrow"/>
                <w:b/>
              </w:rPr>
              <w:br/>
              <w:t>process and procedures</w:t>
            </w:r>
          </w:p>
        </w:tc>
        <w:tc>
          <w:tcPr>
            <w:tcW w:w="0" w:type="auto"/>
            <w:shd w:val="clear" w:color="auto" w:fill="D9E2F3"/>
            <w:vAlign w:val="center"/>
          </w:tcPr>
          <w:p w14:paraId="00000093" w14:textId="77777777" w:rsidR="00005F54" w:rsidRDefault="00034939">
            <w:pPr>
              <w:jc w:val="center"/>
              <w:rPr>
                <w:rFonts w:ascii="Arial Narrow" w:eastAsia="Arial Narrow" w:hAnsi="Arial Narrow" w:cs="Arial Narrow"/>
                <w:b/>
              </w:rPr>
            </w:pPr>
            <w:r>
              <w:rPr>
                <w:rFonts w:ascii="Arial Narrow" w:eastAsia="Arial Narrow" w:hAnsi="Arial Narrow" w:cs="Arial Narrow"/>
                <w:b/>
              </w:rPr>
              <w:t xml:space="preserve">Name artifact(s) and include </w:t>
            </w:r>
            <w:r>
              <w:rPr>
                <w:rFonts w:ascii="Arial Narrow" w:eastAsia="Arial Narrow" w:hAnsi="Arial Narrow" w:cs="Arial Narrow"/>
                <w:b/>
              </w:rPr>
              <w:br/>
              <w:t>link(s) to evidence</w:t>
            </w:r>
          </w:p>
        </w:tc>
      </w:tr>
      <w:tr w:rsidR="00005F54" w14:paraId="6F0C5558" w14:textId="77777777" w:rsidTr="00312B24">
        <w:trPr>
          <w:trHeight w:val="4176"/>
        </w:trPr>
        <w:tc>
          <w:tcPr>
            <w:tcW w:w="0" w:type="auto"/>
          </w:tcPr>
          <w:p w14:paraId="00000094" w14:textId="77777777" w:rsidR="00005F54" w:rsidRDefault="00034939">
            <w:pPr>
              <w:widowControl w:val="0"/>
              <w:rPr>
                <w:rFonts w:eastAsia="Calibri"/>
                <w:b/>
              </w:rPr>
            </w:pPr>
            <w:r>
              <w:rPr>
                <w:rFonts w:eastAsia="Calibri"/>
                <w:b/>
              </w:rPr>
              <w:t>1.1 STAKEHOLDER ENGAGEMENT</w:t>
            </w:r>
          </w:p>
          <w:p w14:paraId="00000095" w14:textId="77777777" w:rsidR="00005F54" w:rsidRDefault="00034939">
            <w:pPr>
              <w:rPr>
                <w:rFonts w:ascii="Arial Narrow" w:eastAsia="Arial Narrow" w:hAnsi="Arial Narrow" w:cs="Arial Narrow"/>
              </w:rPr>
            </w:pPr>
            <w:r>
              <w:rPr>
                <w:rFonts w:eastAsia="Calibri"/>
                <w:highlight w:val="white"/>
              </w:rPr>
              <w:t>The local educational agency shall consult with stakeholders, including school staff, school leaders, parents, and community members, at each eligible school about the root cause analysis and needs assessment and proposed expenditures of the grant funds. The local educational agency may use an existing school site council established pursuant to Section 65000 of the Education Code for this purpose. If the school site council is used for this purpose, the school shall provide public notice of meetings and shall conduct meetings in the manner required by Section 35147 of the Education Code.</w:t>
            </w:r>
          </w:p>
        </w:tc>
        <w:tc>
          <w:tcPr>
            <w:tcW w:w="0" w:type="auto"/>
          </w:tcPr>
          <w:p w14:paraId="00000096" w14:textId="77777777" w:rsidR="00005F54" w:rsidRDefault="00034939">
            <w:pPr>
              <w:rPr>
                <w:rFonts w:ascii="Arial Narrow" w:eastAsia="Arial Narrow" w:hAnsi="Arial Narrow" w:cs="Arial Narrow"/>
              </w:rPr>
            </w:pPr>
            <w:r>
              <w:t>Since the beginning of the 2020-2021 school year, the operations team (principal, vice-principal, coaches, counselors, and program specialist) and school leadership team have been engaged in conversation about school data and the need to not only address unfinished learning, but also to align school instructional practices to improve student outcomes, especially in the area of literacy.  Traditionally, Van Buren’s iReady scores have shown that 80% of students were reading below grade level. (Winter iReady Data). When looking specifically at the foundational skills, phonemic awareness (tested K-2) averaged 44% proficiency, and phonics in K-3rd averaged 28% proficiency. The need for foundational skills is urgent. Once the grant was announced to the staff, the principal solicited individuals to participate as team members. These included the program specialist, ELA instructional coach, and a teacher the K, 1, and 2nd grade.</w:t>
            </w:r>
          </w:p>
          <w:p w14:paraId="00000097" w14:textId="77777777" w:rsidR="00005F54" w:rsidRDefault="00034939">
            <w:r>
              <w:t xml:space="preserve">Information about the literacy needs of Van Buren and the ELSB grant was also shared with the greater community during School Site Council and ELAC meetings. During these meetings, the principal shared the process used to create a problem statement (brainstorming problems and potential solutions), what our problem statement is (80% of 1-3rd grade students are reading below grade level) and our </w:t>
            </w:r>
            <w:proofErr w:type="spellStart"/>
            <w:r>
              <w:t>SMARTe</w:t>
            </w:r>
            <w:proofErr w:type="spellEnd"/>
            <w:r>
              <w:t xml:space="preserve"> goals to address the problems as well as what resources will be needed to do so (see slideshow in evidence). She ended the presentation by encouraging stakeholders to share any questions or concerns they had about the plan, expenditures, and to share any ideas they might have to address the identified needs.</w:t>
            </w:r>
          </w:p>
          <w:p w14:paraId="00000099" w14:textId="00350FF6" w:rsidR="00005F54" w:rsidRDefault="00034939">
            <w:r>
              <w:t xml:space="preserve">The grant team met both during grant meetings/training and independently to continue the work started during the meetings/training. The team attended their first ELSB grant meeting on 1/28/2021. During these first three training/meetings (1/28, 2/11, 2/25) the team were led through a training </w:t>
            </w:r>
            <w:r>
              <w:lastRenderedPageBreak/>
              <w:t xml:space="preserve">intended to help develop an understanding of evidence-based instruction and assessment practices and what key data was needed to complete a root cause analysis and needs assessment. During this time, K, 1, 2, and 3 (one class per grade) were given the </w:t>
            </w:r>
            <w:proofErr w:type="spellStart"/>
            <w:r>
              <w:t>Dibels</w:t>
            </w:r>
            <w:proofErr w:type="spellEnd"/>
            <w:r>
              <w:t xml:space="preserve"> assessments so our team could gain familiarity with the assessment tool and gain another point of data in addition to the iReady scores. We reviewed this data to ensure we had a collective understanding of the realities of our student’s literacy skills.</w:t>
            </w:r>
          </w:p>
        </w:tc>
        <w:tc>
          <w:tcPr>
            <w:tcW w:w="0" w:type="auto"/>
          </w:tcPr>
          <w:p w14:paraId="0000009A" w14:textId="77777777" w:rsidR="00005F54" w:rsidRDefault="00034939">
            <w:pPr>
              <w:rPr>
                <w:rFonts w:ascii="Arial Narrow" w:eastAsia="Arial Narrow" w:hAnsi="Arial Narrow" w:cs="Arial Narrow"/>
              </w:rPr>
            </w:pPr>
            <w:r>
              <w:lastRenderedPageBreak/>
              <w:t>Artifacts:</w:t>
            </w:r>
          </w:p>
          <w:p w14:paraId="0000009C" w14:textId="77777777" w:rsidR="00005F54" w:rsidRDefault="0021281F">
            <w:pPr>
              <w:rPr>
                <w:b/>
              </w:rPr>
            </w:pPr>
            <w:hyperlink r:id="rId16">
              <w:r w:rsidR="00034939">
                <w:rPr>
                  <w:b/>
                  <w:color w:val="1155CC"/>
                  <w:u w:val="single"/>
                </w:rPr>
                <w:t>Leadership Meeting 03/25</w:t>
              </w:r>
            </w:hyperlink>
          </w:p>
          <w:p w14:paraId="0000009E" w14:textId="77777777" w:rsidR="00005F54" w:rsidRDefault="0021281F">
            <w:pPr>
              <w:rPr>
                <w:b/>
              </w:rPr>
            </w:pPr>
            <w:hyperlink r:id="rId17">
              <w:r w:rsidR="00034939">
                <w:rPr>
                  <w:b/>
                  <w:color w:val="1155CC"/>
                  <w:u w:val="single"/>
                </w:rPr>
                <w:t>Leadership Meeting 04/12</w:t>
              </w:r>
            </w:hyperlink>
          </w:p>
          <w:p w14:paraId="000000A0" w14:textId="77777777" w:rsidR="00005F54" w:rsidRDefault="0021281F">
            <w:pPr>
              <w:rPr>
                <w:b/>
              </w:rPr>
            </w:pPr>
            <w:hyperlink r:id="rId18" w:anchor="heading=h.gjdgxs">
              <w:r w:rsidR="00034939">
                <w:rPr>
                  <w:b/>
                  <w:color w:val="1155CC"/>
                  <w:u w:val="single"/>
                </w:rPr>
                <w:t>Leadership Agenda</w:t>
              </w:r>
            </w:hyperlink>
          </w:p>
          <w:p w14:paraId="000000A2" w14:textId="77777777" w:rsidR="00005F54" w:rsidRDefault="0021281F">
            <w:hyperlink r:id="rId19">
              <w:r w:rsidR="00034939">
                <w:rPr>
                  <w:b/>
                  <w:color w:val="1155CC"/>
                  <w:u w:val="single"/>
                </w:rPr>
                <w:t>Leadership Meeting 05/13</w:t>
              </w:r>
            </w:hyperlink>
            <w:r w:rsidR="00034939">
              <w:rPr>
                <w:b/>
              </w:rPr>
              <w:t xml:space="preserve">  </w:t>
            </w:r>
          </w:p>
          <w:p w14:paraId="000000A4" w14:textId="77777777" w:rsidR="00005F54" w:rsidRDefault="0021281F">
            <w:pPr>
              <w:rPr>
                <w:b/>
              </w:rPr>
            </w:pPr>
            <w:hyperlink r:id="rId20">
              <w:r w:rsidR="00034939">
                <w:rPr>
                  <w:b/>
                  <w:color w:val="1155CC"/>
                  <w:u w:val="single"/>
                </w:rPr>
                <w:t>ELAC Agenda 05/10</w:t>
              </w:r>
            </w:hyperlink>
          </w:p>
          <w:p w14:paraId="000000A6" w14:textId="77777777" w:rsidR="00005F54" w:rsidRDefault="0021281F">
            <w:pPr>
              <w:rPr>
                <w:b/>
              </w:rPr>
            </w:pPr>
            <w:hyperlink r:id="rId21">
              <w:r w:rsidR="00034939">
                <w:rPr>
                  <w:b/>
                  <w:color w:val="1155CC"/>
                  <w:u w:val="single"/>
                </w:rPr>
                <w:t>Meeting sign in 05/10</w:t>
              </w:r>
            </w:hyperlink>
          </w:p>
          <w:p w14:paraId="000000A8" w14:textId="77777777" w:rsidR="00005F54" w:rsidRDefault="0021281F">
            <w:pPr>
              <w:rPr>
                <w:b/>
              </w:rPr>
            </w:pPr>
            <w:hyperlink r:id="rId22">
              <w:r w:rsidR="00034939">
                <w:rPr>
                  <w:b/>
                  <w:color w:val="1155CC"/>
                  <w:u w:val="single"/>
                </w:rPr>
                <w:t>Stakeholders Presentation</w:t>
              </w:r>
            </w:hyperlink>
          </w:p>
          <w:p w14:paraId="000000AA" w14:textId="77777777" w:rsidR="00005F54" w:rsidRDefault="0021281F">
            <w:pPr>
              <w:rPr>
                <w:b/>
              </w:rPr>
            </w:pPr>
            <w:hyperlink r:id="rId23">
              <w:r w:rsidR="00034939">
                <w:rPr>
                  <w:b/>
                  <w:color w:val="1155CC"/>
                  <w:u w:val="single"/>
                </w:rPr>
                <w:t>ELAC Meeting Minutes 05/10</w:t>
              </w:r>
            </w:hyperlink>
          </w:p>
          <w:p w14:paraId="000000AC" w14:textId="77777777" w:rsidR="00005F54" w:rsidRDefault="0021281F">
            <w:pPr>
              <w:rPr>
                <w:b/>
              </w:rPr>
            </w:pPr>
            <w:hyperlink r:id="rId24">
              <w:r w:rsidR="00034939">
                <w:rPr>
                  <w:b/>
                  <w:color w:val="1155CC"/>
                  <w:u w:val="single"/>
                </w:rPr>
                <w:t>ELAC meeting sign in 05/10</w:t>
              </w:r>
            </w:hyperlink>
          </w:p>
          <w:p w14:paraId="000000AE" w14:textId="77777777" w:rsidR="00005F54" w:rsidRDefault="0021281F">
            <w:pPr>
              <w:rPr>
                <w:b/>
              </w:rPr>
            </w:pPr>
            <w:hyperlink r:id="rId25">
              <w:r w:rsidR="00034939">
                <w:rPr>
                  <w:b/>
                  <w:color w:val="1155CC"/>
                  <w:u w:val="single"/>
                </w:rPr>
                <w:t>Coffee hour flyer 04/21/21</w:t>
              </w:r>
            </w:hyperlink>
          </w:p>
          <w:p w14:paraId="000000B0" w14:textId="77777777" w:rsidR="00005F54" w:rsidRDefault="0021281F">
            <w:pPr>
              <w:rPr>
                <w:b/>
              </w:rPr>
            </w:pPr>
            <w:hyperlink r:id="rId26">
              <w:r w:rsidR="00034939">
                <w:rPr>
                  <w:b/>
                  <w:color w:val="1155CC"/>
                  <w:u w:val="single"/>
                </w:rPr>
                <w:t>Coffee hour sign in 04/21/21</w:t>
              </w:r>
            </w:hyperlink>
          </w:p>
          <w:p w14:paraId="000000B2" w14:textId="77777777" w:rsidR="00005F54" w:rsidRDefault="0021281F">
            <w:pPr>
              <w:rPr>
                <w:b/>
              </w:rPr>
            </w:pPr>
            <w:hyperlink r:id="rId27" w:anchor="heading=h.gjdgxs">
              <w:r w:rsidR="00034939">
                <w:rPr>
                  <w:b/>
                  <w:color w:val="1155CC"/>
                  <w:u w:val="single"/>
                </w:rPr>
                <w:t>SSC 05/10 agenda</w:t>
              </w:r>
            </w:hyperlink>
          </w:p>
          <w:p w14:paraId="000000B4" w14:textId="77777777" w:rsidR="00005F54" w:rsidRDefault="0021281F">
            <w:pPr>
              <w:rPr>
                <w:b/>
              </w:rPr>
            </w:pPr>
            <w:hyperlink r:id="rId28">
              <w:r w:rsidR="00034939">
                <w:rPr>
                  <w:b/>
                  <w:color w:val="1155CC"/>
                  <w:u w:val="single"/>
                </w:rPr>
                <w:t>SSC 05/10 minutes</w:t>
              </w:r>
            </w:hyperlink>
          </w:p>
          <w:p w14:paraId="000000BA" w14:textId="57CA706B" w:rsidR="00005F54" w:rsidRPr="00312B24" w:rsidRDefault="0021281F">
            <w:pPr>
              <w:rPr>
                <w:b/>
              </w:rPr>
            </w:pPr>
            <w:hyperlink r:id="rId29">
              <w:r w:rsidR="00034939">
                <w:rPr>
                  <w:b/>
                  <w:color w:val="1155CC"/>
                  <w:u w:val="single"/>
                </w:rPr>
                <w:t>SSC 05/10 sign in</w:t>
              </w:r>
            </w:hyperlink>
            <w:r w:rsidR="00034939">
              <w:rPr>
                <w:b/>
              </w:rPr>
              <w:t xml:space="preserve"> </w:t>
            </w:r>
          </w:p>
        </w:tc>
      </w:tr>
      <w:tr w:rsidR="00005F54" w14:paraId="47331285" w14:textId="77777777" w:rsidTr="00312B24">
        <w:tc>
          <w:tcPr>
            <w:tcW w:w="0" w:type="auto"/>
          </w:tcPr>
          <w:p w14:paraId="000000BB" w14:textId="77777777" w:rsidR="00005F54" w:rsidRDefault="00034939">
            <w:pPr>
              <w:shd w:val="clear" w:color="auto" w:fill="FFFFFF"/>
              <w:spacing w:after="240"/>
              <w:rPr>
                <w:rFonts w:eastAsia="Calibri"/>
                <w:b/>
              </w:rPr>
            </w:pPr>
            <w:r>
              <w:rPr>
                <w:rFonts w:eastAsia="Calibri"/>
                <w:b/>
              </w:rPr>
              <w:lastRenderedPageBreak/>
              <w:t>1.2 ROOT CAUSE ANALYSIS</w:t>
            </w:r>
            <w:r>
              <w:rPr>
                <w:rFonts w:eastAsia="Calibri"/>
                <w:b/>
              </w:rPr>
              <w:br/>
            </w:r>
            <w:r>
              <w:rPr>
                <w:rFonts w:eastAsia="Calibri"/>
              </w:rPr>
              <w:t>The root cause analysis and needs assessment shall examine both school-level and local educational agency-level practices or unmet needs, including those relating to school climate, social-emotional learning, and the experience of pupils who are below grade-level standard on the English language arts content standards adopted by the State Board of Education and their families, that have contributed to low pupil outcomes for pupils in grade 3 on the consortium summative assessment in English language arts.</w:t>
            </w:r>
          </w:p>
          <w:p w14:paraId="000000BC" w14:textId="77777777" w:rsidR="00005F54" w:rsidRDefault="00034939">
            <w:pPr>
              <w:rPr>
                <w:rFonts w:eastAsia="Calibri"/>
              </w:rPr>
            </w:pPr>
            <w:r>
              <w:rPr>
                <w:rFonts w:eastAsia="Calibri"/>
              </w:rPr>
              <w:t>The root cause analysis and needs assessment shall identify the strengths and weaknesses of both the eligible school and the local educational agency with regard to literacy instruction in kindergarten and grades 1 to 3, inclusive. The local educational agency shall review all relevant diagnostic measures, including, but not limited to, pupil performance data, data on effective and ineffective practices, and equity and performance gaps.</w:t>
            </w:r>
          </w:p>
        </w:tc>
        <w:tc>
          <w:tcPr>
            <w:tcW w:w="0" w:type="auto"/>
          </w:tcPr>
          <w:p w14:paraId="000000BD" w14:textId="77777777" w:rsidR="00005F54" w:rsidRDefault="00034939">
            <w:pPr>
              <w:rPr>
                <w:rFonts w:ascii="Arial Narrow" w:eastAsia="Arial Narrow" w:hAnsi="Arial Narrow" w:cs="Arial Narrow"/>
              </w:rPr>
            </w:pPr>
            <w:r>
              <w:t xml:space="preserve">Van Buren School's fundamental root cause analysis shows that our students' lack of mastery of the reading foundational skills. We attributed this to the following; </w:t>
            </w:r>
          </w:p>
          <w:p w14:paraId="000000BE" w14:textId="77777777" w:rsidR="00005F54" w:rsidRDefault="00005F54"/>
          <w:p w14:paraId="000000BF" w14:textId="77777777" w:rsidR="00005F54" w:rsidRDefault="00034939">
            <w:r>
              <w:t>1. Assessment Practices</w:t>
            </w:r>
          </w:p>
          <w:p w14:paraId="000000C0" w14:textId="243767EC" w:rsidR="00005F54" w:rsidRDefault="00034939">
            <w:r>
              <w:t xml:space="preserve">During our ELSB collaboration meeting we determined our </w:t>
            </w:r>
            <w:r w:rsidR="006C37F9">
              <w:t>site does</w:t>
            </w:r>
            <w:r>
              <w:t xml:space="preserve"> not have a systematic screening, diagnostic, and monitoring processes in place to ensure students receive timely support when they are not meeting learning goals. Because of this weakness, we lack a systematic progress monitoring system with a flowchart to guide teachers with a protocol of how to assess students and provide additional support based on the data received from the monitoring. We also do not have a systematic tier 2 intervention prior to the referral to SPED testing. We also do not have a master schedule for intervention or a set intervention program (tier 2 instruction)</w:t>
            </w:r>
          </w:p>
          <w:p w14:paraId="000000C1" w14:textId="77777777" w:rsidR="00005F54" w:rsidRDefault="00005F54"/>
          <w:p w14:paraId="000000C2" w14:textId="77777777" w:rsidR="00005F54" w:rsidRDefault="00034939">
            <w:r>
              <w:t>2. Quality First Instruction</w:t>
            </w:r>
          </w:p>
          <w:p w14:paraId="000000C3" w14:textId="4DA774C5" w:rsidR="00005F54" w:rsidRDefault="00034939">
            <w:r>
              <w:t xml:space="preserve">During our ELSB meetings (Problem Statement &amp; Root Cause Analysis) we concluded that we lack common literacy practices evident by our I-Ready Data. </w:t>
            </w:r>
            <w:r>
              <w:lastRenderedPageBreak/>
              <w:t xml:space="preserve">Teachers have not received </w:t>
            </w:r>
            <w:r w:rsidR="006C37F9">
              <w:t>sufficient in</w:t>
            </w:r>
            <w:r>
              <w:t xml:space="preserve">-depth focused training on teaching foundational reading standards, or how to effectively implement our core curriculum, especially in the area of phonological awareness and phonics instruction. We also have limited knowledge of how to implement small group instruction to support the foundational skill deficient, not all teachers have the knowledge and capacity needed to use data to drive their small instructional groups.  </w:t>
            </w:r>
          </w:p>
          <w:p w14:paraId="000000C4" w14:textId="77777777" w:rsidR="00005F54" w:rsidRDefault="00005F54"/>
          <w:p w14:paraId="000000C5" w14:textId="77777777" w:rsidR="00005F54" w:rsidRDefault="00034939">
            <w:r>
              <w:t>3. PLC practices</w:t>
            </w:r>
          </w:p>
          <w:p w14:paraId="000000C6" w14:textId="77777777" w:rsidR="00005F54" w:rsidRDefault="00034939">
            <w:r>
              <w:t xml:space="preserve">During our ELSB meetings (Problem Statement &amp; Root Cause Analysis) we concluded that our teachers lack knowledge and training on how to effectively work as a PLC as it relates to data collection, data analysis, and collectively responding to the 4 essential questions. </w:t>
            </w:r>
          </w:p>
          <w:p w14:paraId="000000C7" w14:textId="77777777" w:rsidR="00005F54" w:rsidRDefault="00034939">
            <w:pPr>
              <w:numPr>
                <w:ilvl w:val="0"/>
                <w:numId w:val="3"/>
              </w:numPr>
            </w:pPr>
            <w:r>
              <w:t xml:space="preserve"> What do we want students to know and be able to do?</w:t>
            </w:r>
          </w:p>
          <w:p w14:paraId="000000C8" w14:textId="77777777" w:rsidR="00005F54" w:rsidRDefault="00034939">
            <w:pPr>
              <w:numPr>
                <w:ilvl w:val="0"/>
                <w:numId w:val="3"/>
              </w:numPr>
            </w:pPr>
            <w:r>
              <w:t>How will we know when they learn it?</w:t>
            </w:r>
          </w:p>
          <w:p w14:paraId="000000C9" w14:textId="77777777" w:rsidR="00005F54" w:rsidRDefault="00034939">
            <w:pPr>
              <w:numPr>
                <w:ilvl w:val="0"/>
                <w:numId w:val="3"/>
              </w:numPr>
            </w:pPr>
            <w:r>
              <w:t>How will we respond when some students do not learn?</w:t>
            </w:r>
          </w:p>
          <w:p w14:paraId="000000CA" w14:textId="77777777" w:rsidR="00005F54" w:rsidRDefault="00034939">
            <w:pPr>
              <w:numPr>
                <w:ilvl w:val="0"/>
                <w:numId w:val="3"/>
              </w:numPr>
            </w:pPr>
            <w:r>
              <w:t>How will we extend the learning for students who are already proficient?</w:t>
            </w:r>
          </w:p>
          <w:p w14:paraId="000000CD" w14:textId="1A374E02" w:rsidR="00005F54" w:rsidRDefault="00034939" w:rsidP="003F6F0F">
            <w:r>
              <w:t>This is evident per our PLC meeting notes.</w:t>
            </w:r>
          </w:p>
        </w:tc>
        <w:tc>
          <w:tcPr>
            <w:tcW w:w="0" w:type="auto"/>
          </w:tcPr>
          <w:p w14:paraId="000000CE" w14:textId="77777777" w:rsidR="00005F54" w:rsidRDefault="0021281F">
            <w:hyperlink r:id="rId30">
              <w:r w:rsidR="00034939">
                <w:rPr>
                  <w:b/>
                  <w:color w:val="1155CC"/>
                  <w:u w:val="single"/>
                </w:rPr>
                <w:t>Root Cause Analysis</w:t>
              </w:r>
            </w:hyperlink>
          </w:p>
          <w:p w14:paraId="000000CF" w14:textId="77777777" w:rsidR="00005F54" w:rsidRDefault="00005F54"/>
          <w:p w14:paraId="000000D0" w14:textId="77777777" w:rsidR="00005F54" w:rsidRDefault="00005F54"/>
          <w:p w14:paraId="000000D1" w14:textId="77777777" w:rsidR="00005F54" w:rsidRDefault="00005F54"/>
          <w:p w14:paraId="000000D2" w14:textId="77777777" w:rsidR="00005F54" w:rsidRDefault="00005F54"/>
          <w:p w14:paraId="000000D3" w14:textId="77777777" w:rsidR="00005F54" w:rsidRDefault="0021281F">
            <w:pPr>
              <w:rPr>
                <w:b/>
              </w:rPr>
            </w:pPr>
            <w:hyperlink r:id="rId31" w:anchor="gid=0">
              <w:r w:rsidR="00034939">
                <w:rPr>
                  <w:b/>
                  <w:color w:val="1155CC"/>
                  <w:u w:val="single"/>
                </w:rPr>
                <w:t>Note Catcher</w:t>
              </w:r>
            </w:hyperlink>
          </w:p>
          <w:p w14:paraId="000000D4" w14:textId="77777777" w:rsidR="00005F54" w:rsidRDefault="00005F54"/>
          <w:p w14:paraId="000000D5" w14:textId="77777777" w:rsidR="00005F54" w:rsidRDefault="00005F54"/>
          <w:p w14:paraId="000000D6" w14:textId="77777777" w:rsidR="00005F54" w:rsidRDefault="00005F54">
            <w:pPr>
              <w:rPr>
                <w:b/>
              </w:rPr>
            </w:pPr>
          </w:p>
          <w:p w14:paraId="000000D7" w14:textId="77777777" w:rsidR="00005F54" w:rsidRDefault="00005F54">
            <w:pPr>
              <w:rPr>
                <w:b/>
              </w:rPr>
            </w:pPr>
          </w:p>
          <w:p w14:paraId="000000D8" w14:textId="77777777" w:rsidR="00005F54" w:rsidRDefault="00005F54">
            <w:pPr>
              <w:rPr>
                <w:b/>
              </w:rPr>
            </w:pPr>
          </w:p>
          <w:p w14:paraId="000000D9" w14:textId="77777777" w:rsidR="00005F54" w:rsidRDefault="00005F54">
            <w:pPr>
              <w:rPr>
                <w:b/>
              </w:rPr>
            </w:pPr>
          </w:p>
          <w:p w14:paraId="000000DA" w14:textId="77777777" w:rsidR="00005F54" w:rsidRDefault="00005F54">
            <w:pPr>
              <w:rPr>
                <w:b/>
              </w:rPr>
            </w:pPr>
          </w:p>
          <w:p w14:paraId="000000E1" w14:textId="77777777" w:rsidR="00005F54" w:rsidRDefault="00005F54">
            <w:pPr>
              <w:rPr>
                <w:b/>
              </w:rPr>
            </w:pPr>
          </w:p>
          <w:p w14:paraId="000000E2" w14:textId="77777777" w:rsidR="00005F54" w:rsidRDefault="00005F54">
            <w:pPr>
              <w:rPr>
                <w:b/>
              </w:rPr>
            </w:pPr>
          </w:p>
          <w:p w14:paraId="000000E3" w14:textId="77777777" w:rsidR="00005F54" w:rsidRDefault="0021281F">
            <w:pPr>
              <w:rPr>
                <w:b/>
              </w:rPr>
            </w:pPr>
            <w:hyperlink r:id="rId32" w:anchor="slide=id.p1">
              <w:r w:rsidR="00034939">
                <w:rPr>
                  <w:b/>
                  <w:color w:val="1155CC"/>
                  <w:u w:val="single"/>
                </w:rPr>
                <w:t>I-Ready Data Report - Winter</w:t>
              </w:r>
            </w:hyperlink>
            <w:r w:rsidR="00034939">
              <w:rPr>
                <w:rFonts w:ascii="Times New Roman" w:eastAsia="Times New Roman" w:hAnsi="Times New Roman" w:cs="Times New Roman"/>
                <w:b/>
                <w:color w:val="1F497D"/>
                <w:highlight w:val="white"/>
              </w:rPr>
              <w:t xml:space="preserve"> </w:t>
            </w:r>
          </w:p>
          <w:p w14:paraId="000000E4" w14:textId="77777777" w:rsidR="00005F54" w:rsidRDefault="00005F54">
            <w:pPr>
              <w:rPr>
                <w:b/>
              </w:rPr>
            </w:pPr>
          </w:p>
          <w:p w14:paraId="000000E5" w14:textId="77777777" w:rsidR="00005F54" w:rsidRDefault="00005F54">
            <w:pPr>
              <w:rPr>
                <w:b/>
              </w:rPr>
            </w:pPr>
          </w:p>
          <w:p w14:paraId="000000E6" w14:textId="77777777" w:rsidR="00005F54" w:rsidRDefault="0021281F">
            <w:pPr>
              <w:rPr>
                <w:b/>
              </w:rPr>
            </w:pPr>
            <w:hyperlink r:id="rId33">
              <w:r w:rsidR="00034939">
                <w:rPr>
                  <w:b/>
                  <w:color w:val="1155CC"/>
                  <w:u w:val="single"/>
                </w:rPr>
                <w:t>Root Cause</w:t>
              </w:r>
            </w:hyperlink>
          </w:p>
          <w:p w14:paraId="000000E7" w14:textId="77777777" w:rsidR="00005F54" w:rsidRDefault="00005F54"/>
          <w:p w14:paraId="000000E8" w14:textId="77777777" w:rsidR="00005F54" w:rsidRDefault="00005F54"/>
          <w:p w14:paraId="000000E9" w14:textId="77777777" w:rsidR="00005F54" w:rsidRDefault="00005F54"/>
          <w:p w14:paraId="000000EA" w14:textId="77777777" w:rsidR="00005F54" w:rsidRDefault="0021281F">
            <w:pPr>
              <w:rPr>
                <w:b/>
              </w:rPr>
            </w:pPr>
            <w:hyperlink r:id="rId34">
              <w:r w:rsidR="00034939">
                <w:rPr>
                  <w:b/>
                  <w:color w:val="1155CC"/>
                  <w:u w:val="single"/>
                </w:rPr>
                <w:t>PLC Meeting Notes</w:t>
              </w:r>
            </w:hyperlink>
          </w:p>
          <w:p w14:paraId="000000EB" w14:textId="77777777" w:rsidR="00005F54" w:rsidRDefault="00005F54"/>
          <w:p w14:paraId="000000EC" w14:textId="77777777" w:rsidR="00005F54" w:rsidRDefault="00005F54"/>
        </w:tc>
      </w:tr>
      <w:tr w:rsidR="00005F54" w14:paraId="0D5A5468" w14:textId="77777777" w:rsidTr="00312B24">
        <w:tc>
          <w:tcPr>
            <w:tcW w:w="0" w:type="auto"/>
          </w:tcPr>
          <w:p w14:paraId="000000ED" w14:textId="77777777" w:rsidR="00005F54" w:rsidRDefault="00034939">
            <w:pPr>
              <w:shd w:val="clear" w:color="auto" w:fill="FFFFFF"/>
              <w:spacing w:after="240"/>
              <w:rPr>
                <w:rFonts w:eastAsia="Calibri"/>
                <w:b/>
              </w:rPr>
            </w:pPr>
            <w:r>
              <w:rPr>
                <w:rFonts w:eastAsia="Calibri"/>
                <w:b/>
              </w:rPr>
              <w:lastRenderedPageBreak/>
              <w:t>1.3 NEEDS ASSESSMENT</w:t>
            </w:r>
            <w:r>
              <w:rPr>
                <w:rFonts w:eastAsia="Calibri"/>
                <w:b/>
              </w:rPr>
              <w:br/>
            </w:r>
            <w:r>
              <w:rPr>
                <w:rFonts w:eastAsia="Calibri"/>
              </w:rPr>
              <w:t>The root cause analysis and needs assessment shall examine both school-level and local educational agency-level practices or unmet needs, including those relating to school climate, social-emotional learning, and the experience of pupils who are below grade-level standard on the English language arts content standards adopted by the State Board of Education and their families, that have contributed to low pupil outcomes for pupils in grade 3 on the consortium summative assessment in English language arts.</w:t>
            </w:r>
          </w:p>
          <w:p w14:paraId="000000EE" w14:textId="77777777" w:rsidR="00005F54" w:rsidRDefault="00034939">
            <w:pPr>
              <w:rPr>
                <w:rFonts w:ascii="Arial Narrow" w:eastAsia="Arial Narrow" w:hAnsi="Arial Narrow" w:cs="Arial Narrow"/>
              </w:rPr>
            </w:pPr>
            <w:r>
              <w:rPr>
                <w:rFonts w:eastAsia="Calibri"/>
              </w:rPr>
              <w:t xml:space="preserve">The root cause analysis and needs assessment shall identify the strengths and weaknesses of both the eligible school and the local educational </w:t>
            </w:r>
            <w:r>
              <w:rPr>
                <w:rFonts w:eastAsia="Calibri"/>
              </w:rPr>
              <w:lastRenderedPageBreak/>
              <w:t>agency with regard to literacy instruction in first instruction, lac</w:t>
            </w:r>
            <w:r>
              <w:t xml:space="preserve">k of systems in place for </w:t>
            </w:r>
            <w:r>
              <w:rPr>
                <w:rFonts w:eastAsia="Calibri"/>
              </w:rPr>
              <w:t>kindergarten and grades 1 to 3, inclusive. The local educational agency shall review all relevant diagnostic measures, including, but not limited to, pupil performance data, data on effective and ineffective practices, and equity and performance gaps.</w:t>
            </w:r>
          </w:p>
        </w:tc>
        <w:tc>
          <w:tcPr>
            <w:tcW w:w="0" w:type="auto"/>
          </w:tcPr>
          <w:p w14:paraId="000000EF" w14:textId="657A98BE" w:rsidR="00005F54" w:rsidRDefault="00034939">
            <w:pPr>
              <w:rPr>
                <w:rFonts w:eastAsia="Calibri"/>
              </w:rPr>
            </w:pPr>
            <w:r>
              <w:rPr>
                <w:rFonts w:eastAsia="Calibri"/>
              </w:rPr>
              <w:lastRenderedPageBreak/>
              <w:t xml:space="preserve">Although Van Buren's iReady historical data shows the root cause of 80% of our students in K-3 not reading at grade level is related to </w:t>
            </w:r>
            <w:r>
              <w:t>lack of effective common literacy practices</w:t>
            </w:r>
            <w:r w:rsidR="006C37F9">
              <w:t xml:space="preserve">, </w:t>
            </w:r>
            <w:r w:rsidR="006C37F9">
              <w:rPr>
                <w:rFonts w:eastAsia="Calibri"/>
              </w:rPr>
              <w:t>a</w:t>
            </w:r>
            <w:r>
              <w:rPr>
                <w:rFonts w:eastAsia="Calibri"/>
              </w:rPr>
              <w:t xml:space="preserve"> lack of a systematic progress monitoring system, and insufficient knowledge of how to work together in th</w:t>
            </w:r>
            <w:r w:rsidR="006C37F9">
              <w:rPr>
                <w:rFonts w:eastAsia="Calibri"/>
              </w:rPr>
              <w:t>e PLC model to meet all student</w:t>
            </w:r>
            <w:r>
              <w:rPr>
                <w:rFonts w:eastAsia="Calibri"/>
              </w:rPr>
              <w:t xml:space="preserve"> needs</w:t>
            </w:r>
            <w:r>
              <w:t>.  O</w:t>
            </w:r>
            <w:r>
              <w:rPr>
                <w:rFonts w:eastAsia="Calibri"/>
              </w:rPr>
              <w:t xml:space="preserve">ur literacy team worked together to conduct a needs assessment to help generate a plan to move our school forward. Our teachers </w:t>
            </w:r>
            <w:r>
              <w:t>have</w:t>
            </w:r>
            <w:r>
              <w:rPr>
                <w:rFonts w:eastAsia="Calibri"/>
              </w:rPr>
              <w:t xml:space="preserve"> a desire to be a part of the change which gives Van Buren</w:t>
            </w:r>
            <w:r>
              <w:t xml:space="preserve"> a positive outlook for increasing student achievement.  </w:t>
            </w:r>
            <w:r>
              <w:rPr>
                <w:rFonts w:eastAsia="Calibri"/>
              </w:rPr>
              <w:t xml:space="preserve"> We considered </w:t>
            </w:r>
            <w:r>
              <w:t>our</w:t>
            </w:r>
            <w:r>
              <w:rPr>
                <w:rFonts w:eastAsia="Calibri"/>
              </w:rPr>
              <w:t xml:space="preserve"> problem statement and the factors listed previously to generate </w:t>
            </w:r>
            <w:proofErr w:type="spellStart"/>
            <w:r>
              <w:rPr>
                <w:rFonts w:eastAsia="Calibri"/>
              </w:rPr>
              <w:t>SMARTe</w:t>
            </w:r>
            <w:proofErr w:type="spellEnd"/>
            <w:r>
              <w:rPr>
                <w:rFonts w:eastAsia="Calibri"/>
              </w:rPr>
              <w:t xml:space="preserve"> goals. </w:t>
            </w:r>
          </w:p>
          <w:p w14:paraId="000000F0" w14:textId="77777777" w:rsidR="00005F54" w:rsidRDefault="00005F54">
            <w:pPr>
              <w:rPr>
                <w:rFonts w:eastAsia="Calibri"/>
              </w:rPr>
            </w:pPr>
          </w:p>
          <w:p w14:paraId="000000F1" w14:textId="37AFDA17" w:rsidR="00005F54" w:rsidRDefault="00034939">
            <w:r>
              <w:t xml:space="preserve">Goal </w:t>
            </w:r>
            <w:r>
              <w:rPr>
                <w:rFonts w:eastAsia="Calibri"/>
              </w:rPr>
              <w:t>#1 By June of 202</w:t>
            </w:r>
            <w:r>
              <w:t>4</w:t>
            </w:r>
            <w:r>
              <w:rPr>
                <w:rFonts w:eastAsia="Calibri"/>
              </w:rPr>
              <w:t xml:space="preserve"> we will improve our PLC practices of collection of valid, predictive &amp; reliable data related to phonemic awareness, phonics, </w:t>
            </w:r>
            <w:r>
              <w:rPr>
                <w:rFonts w:eastAsia="Calibri"/>
              </w:rPr>
              <w:lastRenderedPageBreak/>
              <w:t>fluency, and phonological awareness by holding ongoing PD in the PLC (Data Analysis, collaboration) process</w:t>
            </w:r>
            <w:r>
              <w:t xml:space="preserve"> and implement CORE Multiple Measures or </w:t>
            </w:r>
            <w:proofErr w:type="spellStart"/>
            <w:r>
              <w:t>Dibels</w:t>
            </w:r>
            <w:proofErr w:type="spellEnd"/>
            <w:r>
              <w:t xml:space="preserve"> </w:t>
            </w:r>
            <w:r>
              <w:rPr>
                <w:rFonts w:eastAsia="Calibri"/>
              </w:rPr>
              <w:t xml:space="preserve">within our K-3 teachers as measured by our </w:t>
            </w:r>
            <w:r w:rsidR="006C37F9">
              <w:rPr>
                <w:rFonts w:eastAsia="Calibri"/>
              </w:rPr>
              <w:t>Master calendar</w:t>
            </w:r>
            <w:r>
              <w:rPr>
                <w:rFonts w:eastAsia="Calibri"/>
              </w:rPr>
              <w:t xml:space="preserve"> and coaching schedule and our end of the y</w:t>
            </w:r>
            <w:r>
              <w:t xml:space="preserve">ear I-Ready Data. </w:t>
            </w:r>
          </w:p>
          <w:p w14:paraId="000000F2" w14:textId="77777777" w:rsidR="00005F54" w:rsidRDefault="00005F54"/>
          <w:p w14:paraId="000000F3" w14:textId="0BE4F184" w:rsidR="00005F54" w:rsidRDefault="00034939">
            <w:r>
              <w:t xml:space="preserve">We came up with </w:t>
            </w:r>
            <w:r w:rsidR="006C37F9">
              <w:t>this goal</w:t>
            </w:r>
            <w:r>
              <w:t xml:space="preserve"> by going through the process of our root cause analysis.  Plus, we knew that our </w:t>
            </w:r>
            <w:proofErr w:type="spellStart"/>
            <w:r>
              <w:t>iready</w:t>
            </w:r>
            <w:proofErr w:type="spellEnd"/>
            <w:r>
              <w:t xml:space="preserve"> historical data shows that the root cause of being behind is due to the lack of inadequate first instruction of phonics, phonemic awareness, phonological skills and a progress monitoring system.  </w:t>
            </w:r>
          </w:p>
          <w:p w14:paraId="000000F5" w14:textId="77777777" w:rsidR="00005F54" w:rsidRDefault="00034939">
            <w:pPr>
              <w:rPr>
                <w:rFonts w:eastAsia="Calibri"/>
              </w:rPr>
            </w:pPr>
            <w:r>
              <w:rPr>
                <w:rFonts w:eastAsia="Calibri"/>
              </w:rPr>
              <w:t>Goal #2</w:t>
            </w:r>
          </w:p>
          <w:p w14:paraId="000000F6" w14:textId="6EAA39F1" w:rsidR="00005F54" w:rsidRDefault="00034939">
            <w:pPr>
              <w:rPr>
                <w:color w:val="3C4043"/>
                <w:highlight w:val="white"/>
              </w:rPr>
            </w:pPr>
            <w:r>
              <w:rPr>
                <w:color w:val="3C4043"/>
                <w:highlight w:val="white"/>
              </w:rPr>
              <w:t>By June 2024, we will improve in our K-3 literacy knowledge and instructional practices around foundational skills through LETRS training (years 2</w:t>
            </w:r>
            <w:r w:rsidR="006C37F9">
              <w:rPr>
                <w:color w:val="3C4043"/>
                <w:highlight w:val="white"/>
              </w:rPr>
              <w:t>, 3),</w:t>
            </w:r>
            <w:r>
              <w:rPr>
                <w:color w:val="3C4043"/>
                <w:highlight w:val="white"/>
              </w:rPr>
              <w:t xml:space="preserve"> OERA (year1), and ELD strategies (year 1-2) related to foundational skills. We will also be adopting the SIPPS curriculum (year1). This will be measured through our Master PD calendar and a student assessment (i.e. DIBELS or CORE reading assessment).</w:t>
            </w:r>
          </w:p>
          <w:p w14:paraId="000000F8" w14:textId="77777777" w:rsidR="00005F54" w:rsidRDefault="00005F54">
            <w:pPr>
              <w:rPr>
                <w:color w:val="3C4043"/>
                <w:highlight w:val="white"/>
              </w:rPr>
            </w:pPr>
          </w:p>
          <w:p w14:paraId="000000F9" w14:textId="77777777" w:rsidR="00005F54" w:rsidRDefault="00034939">
            <w:pPr>
              <w:rPr>
                <w:color w:val="3C4043"/>
                <w:highlight w:val="white"/>
              </w:rPr>
            </w:pPr>
            <w:r>
              <w:rPr>
                <w:color w:val="3C4043"/>
                <w:highlight w:val="white"/>
              </w:rPr>
              <w:t>Goal 3 -</w:t>
            </w:r>
          </w:p>
          <w:p w14:paraId="000000FA" w14:textId="0C0EC8D5" w:rsidR="00005F54" w:rsidRDefault="00034939">
            <w:pPr>
              <w:rPr>
                <w:highlight w:val="white"/>
              </w:rPr>
            </w:pPr>
            <w:r>
              <w:rPr>
                <w:highlight w:val="white"/>
              </w:rPr>
              <w:t xml:space="preserve">By June 2024, we will improve our K-3 knowledge </w:t>
            </w:r>
            <w:r w:rsidR="006C37F9">
              <w:rPr>
                <w:highlight w:val="white"/>
              </w:rPr>
              <w:t>of implementation</w:t>
            </w:r>
            <w:r>
              <w:rPr>
                <w:highlight w:val="white"/>
              </w:rPr>
              <w:t xml:space="preserve"> of trauma</w:t>
            </w:r>
            <w:r w:rsidR="006C37F9">
              <w:rPr>
                <w:highlight w:val="white"/>
              </w:rPr>
              <w:t>, informed</w:t>
            </w:r>
            <w:r>
              <w:rPr>
                <w:highlight w:val="white"/>
              </w:rPr>
              <w:t xml:space="preserve"> practices through Angela Byer training to increase K-3 student access to impactful literacy instruction.  This will be measured through our Master PD calendar.</w:t>
            </w:r>
          </w:p>
          <w:p w14:paraId="000000FC" w14:textId="10A3AC28" w:rsidR="00005F54" w:rsidRDefault="00034939">
            <w:r>
              <w:rPr>
                <w:color w:val="FF0000"/>
                <w:highlight w:val="white"/>
              </w:rPr>
              <w:t xml:space="preserve"> </w:t>
            </w:r>
          </w:p>
          <w:p w14:paraId="000000FD" w14:textId="77777777" w:rsidR="00005F54" w:rsidRDefault="00034939">
            <w:r>
              <w:t>To increase student achievement and help all of Van Buren's K-3 learners reach proficiency in reading, we need the following supports to meet our goals:</w:t>
            </w:r>
          </w:p>
          <w:p w14:paraId="000000FE" w14:textId="77777777" w:rsidR="00005F54" w:rsidRDefault="00005F54"/>
          <w:p w14:paraId="000000FF" w14:textId="77777777" w:rsidR="00005F54" w:rsidRDefault="00034939">
            <w:pPr>
              <w:rPr>
                <w:b/>
                <w:u w:val="single"/>
              </w:rPr>
            </w:pPr>
            <w:r>
              <w:rPr>
                <w:b/>
                <w:u w:val="single"/>
              </w:rPr>
              <w:t xml:space="preserve"> </w:t>
            </w:r>
            <w:r>
              <w:rPr>
                <w:rFonts w:eastAsia="Calibri"/>
                <w:b/>
                <w:u w:val="single"/>
              </w:rPr>
              <w:t>High-Quality literacy teaching</w:t>
            </w:r>
          </w:p>
          <w:p w14:paraId="00000100" w14:textId="77777777" w:rsidR="00005F54" w:rsidRDefault="00034939">
            <w:pPr>
              <w:rPr>
                <w:rFonts w:eastAsia="Calibri"/>
              </w:rPr>
            </w:pPr>
            <w:r>
              <w:rPr>
                <w:rFonts w:eastAsia="Calibri"/>
              </w:rPr>
              <w:t>* training for teachers as to what that looks like and how to implement the strategies for literacy teaching</w:t>
            </w:r>
          </w:p>
          <w:p w14:paraId="00000101" w14:textId="77777777" w:rsidR="00005F54" w:rsidRDefault="00034939">
            <w:pPr>
              <w:rPr>
                <w:rFonts w:eastAsia="Calibri"/>
              </w:rPr>
            </w:pPr>
            <w:r>
              <w:rPr>
                <w:rFonts w:eastAsia="Calibri"/>
              </w:rPr>
              <w:t>* Lesson studies with teachers/students</w:t>
            </w:r>
          </w:p>
          <w:p w14:paraId="00000102" w14:textId="77777777" w:rsidR="00005F54" w:rsidRDefault="00034939">
            <w:pPr>
              <w:rPr>
                <w:rFonts w:eastAsia="Calibri"/>
              </w:rPr>
            </w:pPr>
            <w:r>
              <w:rPr>
                <w:rFonts w:eastAsia="Calibri"/>
              </w:rPr>
              <w:lastRenderedPageBreak/>
              <w:t>*Collaboration time to review the two components above, progress monitoring, data, etc.</w:t>
            </w:r>
          </w:p>
          <w:p w14:paraId="00000103" w14:textId="77777777" w:rsidR="00005F54" w:rsidRDefault="00034939">
            <w:pPr>
              <w:rPr>
                <w:rFonts w:eastAsia="Calibri"/>
              </w:rPr>
            </w:pPr>
            <w:r>
              <w:rPr>
                <w:rFonts w:eastAsia="Calibri"/>
              </w:rPr>
              <w:t>    - release time for teachers</w:t>
            </w:r>
          </w:p>
          <w:p w14:paraId="00000104" w14:textId="77777777" w:rsidR="00005F54" w:rsidRDefault="00034939">
            <w:pPr>
              <w:rPr>
                <w:rFonts w:eastAsia="Calibri"/>
              </w:rPr>
            </w:pPr>
            <w:r>
              <w:rPr>
                <w:rFonts w:eastAsia="Calibri"/>
              </w:rPr>
              <w:t>* literacy materials and assessments (tiers 1-3)</w:t>
            </w:r>
          </w:p>
          <w:p w14:paraId="00000105" w14:textId="77777777" w:rsidR="00005F54" w:rsidRDefault="00034939">
            <w:pPr>
              <w:rPr>
                <w:rFonts w:eastAsia="Calibri"/>
              </w:rPr>
            </w:pPr>
            <w:r>
              <w:rPr>
                <w:rFonts w:eastAsia="Calibri"/>
              </w:rPr>
              <w:t xml:space="preserve">    - Benchmark Curriculum (district adopted)</w:t>
            </w:r>
          </w:p>
          <w:p w14:paraId="00000106" w14:textId="77777777" w:rsidR="00005F54" w:rsidRDefault="00034939">
            <w:pPr>
              <w:rPr>
                <w:rFonts w:eastAsia="Calibri"/>
              </w:rPr>
            </w:pPr>
            <w:r>
              <w:rPr>
                <w:rFonts w:eastAsia="Calibri"/>
              </w:rPr>
              <w:t xml:space="preserve">    - CORE Reading Assessments/ Multiple Measures</w:t>
            </w:r>
          </w:p>
          <w:p w14:paraId="00000107" w14:textId="77777777" w:rsidR="00005F54" w:rsidRDefault="00034939">
            <w:r>
              <w:t xml:space="preserve">    -SIPPS </w:t>
            </w:r>
          </w:p>
          <w:p w14:paraId="00000108" w14:textId="77777777" w:rsidR="00005F54" w:rsidRDefault="00034939">
            <w:pPr>
              <w:numPr>
                <w:ilvl w:val="0"/>
                <w:numId w:val="3"/>
              </w:numPr>
              <w:rPr>
                <w:rFonts w:eastAsia="Calibri"/>
              </w:rPr>
            </w:pPr>
            <w:r>
              <w:rPr>
                <w:rFonts w:eastAsia="Calibri"/>
              </w:rPr>
              <w:t>training on how to implement the assessments and how to analyze the data and use that information to inform instruction</w:t>
            </w:r>
          </w:p>
          <w:p w14:paraId="00000109" w14:textId="77777777" w:rsidR="00005F54" w:rsidRDefault="00034939">
            <w:pPr>
              <w:numPr>
                <w:ilvl w:val="0"/>
                <w:numId w:val="3"/>
              </w:numPr>
              <w:rPr>
                <w:rFonts w:eastAsia="Calibri"/>
              </w:rPr>
            </w:pPr>
            <w:r>
              <w:rPr>
                <w:rFonts w:eastAsia="Calibri"/>
              </w:rPr>
              <w:t xml:space="preserve">Classroom libraries </w:t>
            </w:r>
          </w:p>
          <w:p w14:paraId="0000010A" w14:textId="77777777" w:rsidR="00005F54" w:rsidRDefault="00034939">
            <w:pPr>
              <w:numPr>
                <w:ilvl w:val="0"/>
                <w:numId w:val="3"/>
              </w:numPr>
              <w:rPr>
                <w:rFonts w:eastAsia="Calibri"/>
              </w:rPr>
            </w:pPr>
            <w:r>
              <w:rPr>
                <w:rFonts w:eastAsia="Calibri"/>
              </w:rPr>
              <w:t>Read Aloud books</w:t>
            </w:r>
          </w:p>
          <w:p w14:paraId="0000010B" w14:textId="77777777" w:rsidR="00005F54" w:rsidRDefault="00034939">
            <w:pPr>
              <w:numPr>
                <w:ilvl w:val="0"/>
                <w:numId w:val="3"/>
              </w:numPr>
              <w:rPr>
                <w:rFonts w:eastAsia="Calibri"/>
              </w:rPr>
            </w:pPr>
            <w:r>
              <w:rPr>
                <w:rFonts w:eastAsia="Calibri"/>
              </w:rPr>
              <w:t xml:space="preserve">CORE Sourcebooks  and multiple measures for all teachers      </w:t>
            </w:r>
          </w:p>
          <w:p w14:paraId="0000010C" w14:textId="77777777" w:rsidR="00005F54" w:rsidRDefault="00005F54"/>
          <w:p w14:paraId="0000010D" w14:textId="77777777" w:rsidR="00005F54" w:rsidRDefault="00034939">
            <w:r>
              <w:rPr>
                <w:rFonts w:ascii="Arial Narrow" w:eastAsia="Arial Narrow" w:hAnsi="Arial Narrow" w:cs="Arial Narrow"/>
              </w:rPr>
              <w:t xml:space="preserve">* </w:t>
            </w:r>
            <w:r>
              <w:rPr>
                <w:rFonts w:eastAsia="Calibri"/>
              </w:rPr>
              <w:t>Pupil supports</w:t>
            </w:r>
          </w:p>
          <w:p w14:paraId="0000010E" w14:textId="77777777" w:rsidR="00005F54" w:rsidRDefault="00034939">
            <w:pPr>
              <w:rPr>
                <w:rFonts w:eastAsia="Calibri"/>
              </w:rPr>
            </w:pPr>
            <w:r>
              <w:rPr>
                <w:rFonts w:eastAsia="Calibri"/>
              </w:rPr>
              <w:t xml:space="preserve">    -Tutoring based on needs of K-3 students</w:t>
            </w:r>
          </w:p>
          <w:p w14:paraId="0000010F" w14:textId="31A1822C" w:rsidR="00005F54" w:rsidRDefault="00034939">
            <w:r>
              <w:t xml:space="preserve">    - </w:t>
            </w:r>
            <w:r w:rsidR="006C37F9">
              <w:t>Equitable</w:t>
            </w:r>
            <w:r>
              <w:t xml:space="preserve"> learning environments and coordinating practices to enhance students' learning.</w:t>
            </w:r>
          </w:p>
        </w:tc>
        <w:tc>
          <w:tcPr>
            <w:tcW w:w="0" w:type="auto"/>
          </w:tcPr>
          <w:p w14:paraId="00000110" w14:textId="77777777" w:rsidR="00005F54" w:rsidRDefault="0021281F">
            <w:pPr>
              <w:rPr>
                <w:b/>
              </w:rPr>
            </w:pPr>
            <w:hyperlink r:id="rId35">
              <w:r w:rsidR="00034939">
                <w:rPr>
                  <w:b/>
                  <w:color w:val="1155CC"/>
                  <w:u w:val="single"/>
                </w:rPr>
                <w:t xml:space="preserve">Van Buren’s needs assessment </w:t>
              </w:r>
            </w:hyperlink>
          </w:p>
          <w:p w14:paraId="00000111" w14:textId="77777777" w:rsidR="00005F54" w:rsidRDefault="00005F54"/>
          <w:p w14:paraId="00000112" w14:textId="77777777" w:rsidR="00005F54" w:rsidRDefault="0021281F">
            <w:pPr>
              <w:rPr>
                <w:b/>
              </w:rPr>
            </w:pPr>
            <w:hyperlink r:id="rId36" w:anchor="slide=id.p1">
              <w:r w:rsidR="00034939">
                <w:rPr>
                  <w:b/>
                  <w:color w:val="1155CC"/>
                  <w:u w:val="single"/>
                </w:rPr>
                <w:t xml:space="preserve"> </w:t>
              </w:r>
            </w:hyperlink>
            <w:hyperlink r:id="rId37" w:anchor="slide=id.p1">
              <w:r w:rsidR="00034939">
                <w:rPr>
                  <w:b/>
                  <w:color w:val="1155CC"/>
                  <w:u w:val="single"/>
                </w:rPr>
                <w:t>iReady data</w:t>
              </w:r>
            </w:hyperlink>
          </w:p>
          <w:p w14:paraId="00000113" w14:textId="77777777" w:rsidR="00005F54" w:rsidRDefault="00005F54">
            <w:pPr>
              <w:rPr>
                <w:b/>
              </w:rPr>
            </w:pPr>
          </w:p>
          <w:p w14:paraId="00000114" w14:textId="77777777" w:rsidR="00005F54" w:rsidRDefault="0021281F">
            <w:pPr>
              <w:rPr>
                <w:b/>
              </w:rPr>
            </w:pPr>
            <w:hyperlink r:id="rId38">
              <w:r w:rsidR="00034939">
                <w:rPr>
                  <w:b/>
                  <w:color w:val="1155CC"/>
                  <w:u w:val="single"/>
                </w:rPr>
                <w:t>Student Progress - One pager</w:t>
              </w:r>
            </w:hyperlink>
          </w:p>
          <w:p w14:paraId="00000115" w14:textId="77777777" w:rsidR="00005F54" w:rsidRDefault="00005F54"/>
          <w:p w14:paraId="00000119" w14:textId="77777777" w:rsidR="00005F54" w:rsidRDefault="0021281F">
            <w:hyperlink r:id="rId39">
              <w:r w:rsidR="00034939">
                <w:rPr>
                  <w:b/>
                  <w:color w:val="1155CC"/>
                  <w:sz w:val="28"/>
                  <w:szCs w:val="28"/>
                  <w:u w:val="single"/>
                </w:rPr>
                <w:t>Root cause analysis</w:t>
              </w:r>
            </w:hyperlink>
            <w:r w:rsidR="00034939">
              <w:t xml:space="preserve"> </w:t>
            </w:r>
          </w:p>
          <w:p w14:paraId="0000011B" w14:textId="77777777" w:rsidR="00005F54" w:rsidRDefault="00005F54"/>
          <w:p w14:paraId="0000011C" w14:textId="77777777" w:rsidR="00005F54" w:rsidRDefault="0021281F">
            <w:pPr>
              <w:rPr>
                <w:b/>
                <w:sz w:val="28"/>
                <w:szCs w:val="28"/>
              </w:rPr>
            </w:pPr>
            <w:hyperlink r:id="rId40">
              <w:r w:rsidR="00034939">
                <w:rPr>
                  <w:b/>
                  <w:color w:val="1155CC"/>
                  <w:sz w:val="28"/>
                  <w:szCs w:val="28"/>
                  <w:u w:val="single"/>
                </w:rPr>
                <w:t xml:space="preserve">PLC </w:t>
              </w:r>
            </w:hyperlink>
          </w:p>
          <w:p w14:paraId="0000011D" w14:textId="77777777" w:rsidR="00005F54" w:rsidRDefault="00005F54"/>
          <w:p w14:paraId="0000011E" w14:textId="77777777" w:rsidR="00005F54" w:rsidRDefault="0021281F">
            <w:pPr>
              <w:rPr>
                <w:b/>
                <w:sz w:val="28"/>
                <w:szCs w:val="28"/>
              </w:rPr>
            </w:pPr>
            <w:hyperlink r:id="rId41" w:anchor="slide=id.p1">
              <w:r w:rsidR="00034939">
                <w:rPr>
                  <w:b/>
                  <w:color w:val="1155CC"/>
                  <w:sz w:val="28"/>
                  <w:szCs w:val="28"/>
                  <w:u w:val="single"/>
                </w:rPr>
                <w:t xml:space="preserve">iReady </w:t>
              </w:r>
              <w:proofErr w:type="spellStart"/>
              <w:r w:rsidR="00034939">
                <w:rPr>
                  <w:b/>
                  <w:color w:val="1155CC"/>
                  <w:sz w:val="28"/>
                  <w:szCs w:val="28"/>
                  <w:u w:val="single"/>
                </w:rPr>
                <w:t>year end</w:t>
              </w:r>
              <w:proofErr w:type="spellEnd"/>
              <w:r w:rsidR="00034939">
                <w:rPr>
                  <w:b/>
                  <w:color w:val="1155CC"/>
                  <w:sz w:val="28"/>
                  <w:szCs w:val="28"/>
                  <w:u w:val="single"/>
                </w:rPr>
                <w:t xml:space="preserve"> data</w:t>
              </w:r>
            </w:hyperlink>
          </w:p>
          <w:p w14:paraId="0000011F" w14:textId="77777777" w:rsidR="00005F54" w:rsidRDefault="00005F54"/>
          <w:p w14:paraId="00000120" w14:textId="77777777" w:rsidR="00005F54" w:rsidRDefault="00005F54"/>
          <w:p w14:paraId="00000121" w14:textId="77777777" w:rsidR="00005F54" w:rsidRDefault="00005F54"/>
          <w:p w14:paraId="00000122" w14:textId="77777777" w:rsidR="00005F54" w:rsidRDefault="00005F54"/>
          <w:p w14:paraId="00000123" w14:textId="77777777" w:rsidR="00005F54" w:rsidRDefault="00005F54"/>
          <w:p w14:paraId="00000124" w14:textId="77777777" w:rsidR="00005F54" w:rsidRDefault="00005F54"/>
          <w:p w14:paraId="00000125" w14:textId="77777777" w:rsidR="00005F54" w:rsidRDefault="00005F54"/>
          <w:p w14:paraId="00000126" w14:textId="77777777" w:rsidR="00005F54" w:rsidRDefault="00005F54"/>
          <w:p w14:paraId="00000127" w14:textId="77777777" w:rsidR="00005F54" w:rsidRDefault="00005F54"/>
          <w:p w14:paraId="00000128" w14:textId="77777777" w:rsidR="00005F54" w:rsidRDefault="00005F54"/>
          <w:p w14:paraId="00000129" w14:textId="77777777" w:rsidR="00005F54" w:rsidRDefault="00005F54"/>
          <w:p w14:paraId="0000012A" w14:textId="77777777" w:rsidR="00005F54" w:rsidRDefault="00005F54"/>
          <w:p w14:paraId="0000012B" w14:textId="77777777" w:rsidR="00005F54" w:rsidRDefault="00005F54"/>
          <w:p w14:paraId="0000012C" w14:textId="77777777" w:rsidR="00005F54" w:rsidRDefault="00005F54"/>
          <w:p w14:paraId="0000012D" w14:textId="77777777" w:rsidR="00005F54" w:rsidRDefault="00005F54"/>
          <w:p w14:paraId="0000012E" w14:textId="77777777" w:rsidR="00005F54" w:rsidRDefault="00005F54"/>
          <w:p w14:paraId="0000012F" w14:textId="77777777" w:rsidR="00005F54" w:rsidRDefault="00005F54"/>
          <w:p w14:paraId="00000130" w14:textId="77777777" w:rsidR="00005F54" w:rsidRDefault="00005F54"/>
          <w:p w14:paraId="00000131" w14:textId="77777777" w:rsidR="00005F54" w:rsidRDefault="00005F54"/>
          <w:p w14:paraId="00000132" w14:textId="77777777" w:rsidR="00005F54" w:rsidRDefault="00005F54"/>
          <w:p w14:paraId="00000133" w14:textId="77777777" w:rsidR="00005F54" w:rsidRDefault="00005F54"/>
          <w:p w14:paraId="00000134" w14:textId="77777777" w:rsidR="00005F54" w:rsidRDefault="00005F54"/>
          <w:p w14:paraId="00000135" w14:textId="77777777" w:rsidR="00005F54" w:rsidRDefault="00005F54">
            <w:pPr>
              <w:rPr>
                <w:highlight w:val="magenta"/>
              </w:rPr>
            </w:pPr>
          </w:p>
          <w:p w14:paraId="00000136" w14:textId="77777777" w:rsidR="00005F54" w:rsidRDefault="00005F54"/>
          <w:p w14:paraId="00000137" w14:textId="77777777" w:rsidR="00005F54" w:rsidRDefault="00005F54"/>
          <w:p w14:paraId="00000138" w14:textId="77777777" w:rsidR="00005F54" w:rsidRDefault="00005F54"/>
          <w:p w14:paraId="00000139" w14:textId="77777777" w:rsidR="00005F54" w:rsidRDefault="00005F54"/>
          <w:p w14:paraId="0000013A" w14:textId="77777777" w:rsidR="00005F54" w:rsidRDefault="00005F54"/>
          <w:p w14:paraId="0000013B" w14:textId="77777777" w:rsidR="00005F54" w:rsidRDefault="00005F54"/>
          <w:p w14:paraId="0000013C" w14:textId="77777777" w:rsidR="00005F54" w:rsidRDefault="00005F54"/>
          <w:p w14:paraId="0000013D" w14:textId="77777777" w:rsidR="00005F54" w:rsidRDefault="00005F54"/>
          <w:p w14:paraId="0000013E" w14:textId="77777777" w:rsidR="00005F54" w:rsidRDefault="00005F54"/>
          <w:p w14:paraId="0000013F" w14:textId="77777777" w:rsidR="00005F54" w:rsidRDefault="00005F54"/>
          <w:p w14:paraId="00000140" w14:textId="77777777" w:rsidR="00005F54" w:rsidRDefault="00005F54"/>
          <w:p w14:paraId="00000141" w14:textId="77777777" w:rsidR="00005F54" w:rsidRDefault="00005F54"/>
          <w:p w14:paraId="00000142" w14:textId="77777777" w:rsidR="00005F54" w:rsidRDefault="00005F54"/>
          <w:p w14:paraId="00000143" w14:textId="77777777" w:rsidR="00005F54" w:rsidRDefault="00005F54"/>
          <w:p w14:paraId="00000144" w14:textId="77777777" w:rsidR="00005F54" w:rsidRDefault="00005F54"/>
          <w:p w14:paraId="00000145" w14:textId="77777777" w:rsidR="00005F54" w:rsidRDefault="00005F54"/>
          <w:p w14:paraId="00000146" w14:textId="77777777" w:rsidR="00005F54" w:rsidRDefault="00005F54"/>
          <w:p w14:paraId="00000147" w14:textId="77777777" w:rsidR="00005F54" w:rsidRDefault="00005F54"/>
        </w:tc>
      </w:tr>
    </w:tbl>
    <w:p w14:paraId="00000148" w14:textId="77777777" w:rsidR="00005F54" w:rsidRDefault="00005F54">
      <w:pPr>
        <w:rPr>
          <w:rFonts w:ascii="Arial Narrow" w:eastAsia="Arial Narrow" w:hAnsi="Arial Narrow" w:cs="Arial Narrow"/>
        </w:rPr>
      </w:pPr>
    </w:p>
    <w:p w14:paraId="00000149" w14:textId="77777777" w:rsidR="00005F54" w:rsidRDefault="00005F54">
      <w:pPr>
        <w:rPr>
          <w:rFonts w:ascii="Arial Narrow" w:eastAsia="Arial Narrow" w:hAnsi="Arial Narrow" w:cs="Arial Narrow"/>
        </w:rPr>
      </w:pPr>
    </w:p>
    <w:tbl>
      <w:tblPr>
        <w:tblStyle w:val="affff2"/>
        <w:tblW w:w="1716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0"/>
        <w:gridCol w:w="3450"/>
        <w:gridCol w:w="3450"/>
        <w:gridCol w:w="3450"/>
        <w:gridCol w:w="3330"/>
      </w:tblGrid>
      <w:tr w:rsidR="00005F54" w14:paraId="5D64D652" w14:textId="77777777">
        <w:tc>
          <w:tcPr>
            <w:tcW w:w="17160" w:type="dxa"/>
            <w:gridSpan w:val="5"/>
            <w:shd w:val="clear" w:color="auto" w:fill="2F5496"/>
          </w:tcPr>
          <w:p w14:paraId="0000014A" w14:textId="77777777" w:rsidR="00005F54" w:rsidRDefault="00034939">
            <w:pPr>
              <w:rPr>
                <w:rFonts w:ascii="Arial Narrow" w:eastAsia="Arial Narrow" w:hAnsi="Arial Narrow" w:cs="Arial Narrow"/>
                <w:b/>
              </w:rPr>
            </w:pPr>
            <w:r>
              <w:rPr>
                <w:rFonts w:ascii="Arial Narrow" w:eastAsia="Arial Narrow" w:hAnsi="Arial Narrow" w:cs="Arial Narrow"/>
                <w:b/>
                <w:color w:val="FFFFFF"/>
              </w:rPr>
              <w:t>SECTION 2: LITERACY ACTION PLAN COMPONENTS (Required)</w:t>
            </w:r>
          </w:p>
        </w:tc>
      </w:tr>
      <w:tr w:rsidR="00005F54" w14:paraId="007EFF01" w14:textId="77777777">
        <w:tc>
          <w:tcPr>
            <w:tcW w:w="3480" w:type="dxa"/>
            <w:shd w:val="clear" w:color="auto" w:fill="FFF2CC"/>
          </w:tcPr>
          <w:p w14:paraId="0000014F" w14:textId="77777777" w:rsidR="00005F54" w:rsidRDefault="00034939">
            <w:pPr>
              <w:rPr>
                <w:rFonts w:ascii="Arial Narrow" w:eastAsia="Arial Narrow" w:hAnsi="Arial Narrow" w:cs="Arial Narrow"/>
                <w:b/>
                <w:i/>
                <w:color w:val="000000"/>
              </w:rPr>
            </w:pPr>
            <w:r>
              <w:rPr>
                <w:rFonts w:ascii="Arial Narrow" w:eastAsia="Arial Narrow" w:hAnsi="Arial Narrow" w:cs="Arial Narrow"/>
                <w:b/>
                <w:color w:val="000000"/>
              </w:rPr>
              <w:t xml:space="preserve">2.1 Literacy Goal </w:t>
            </w:r>
            <w:r>
              <w:rPr>
                <w:rFonts w:ascii="Arial Narrow" w:eastAsia="Arial Narrow" w:hAnsi="Arial Narrow" w:cs="Arial Narrow"/>
                <w:b/>
                <w:color w:val="000000"/>
              </w:rPr>
              <w:br/>
            </w:r>
            <w:r>
              <w:rPr>
                <w:rFonts w:ascii="Arial Narrow" w:eastAsia="Arial Narrow" w:hAnsi="Arial Narrow" w:cs="Arial Narrow"/>
                <w:b/>
                <w:i/>
                <w:color w:val="000000"/>
              </w:rPr>
              <w:t>“Big Picture”</w:t>
            </w:r>
          </w:p>
          <w:p w14:paraId="00000150" w14:textId="77777777" w:rsidR="00005F54" w:rsidRDefault="00034939">
            <w:pPr>
              <w:rPr>
                <w:rFonts w:ascii="Arial Narrow" w:eastAsia="Arial Narrow" w:hAnsi="Arial Narrow" w:cs="Arial Narrow"/>
                <w:color w:val="000000"/>
              </w:rPr>
            </w:pPr>
            <w:r>
              <w:rPr>
                <w:rFonts w:ascii="Arial Narrow" w:eastAsia="Arial Narrow" w:hAnsi="Arial Narrow" w:cs="Arial Narrow"/>
                <w:color w:val="000000"/>
              </w:rPr>
              <w:t>Focus of improvement centered on TK/K–3 literacy instruction</w:t>
            </w:r>
          </w:p>
          <w:p w14:paraId="00000151" w14:textId="77777777" w:rsidR="00005F54" w:rsidRDefault="00034939">
            <w:pPr>
              <w:numPr>
                <w:ilvl w:val="0"/>
                <w:numId w:val="8"/>
              </w:numPr>
              <w:ind w:left="523"/>
              <w:rPr>
                <w:rFonts w:ascii="Arial Narrow" w:eastAsia="Arial Narrow" w:hAnsi="Arial Narrow" w:cs="Arial Narrow"/>
                <w:color w:val="000000"/>
              </w:rPr>
            </w:pPr>
            <w:r>
              <w:rPr>
                <w:rFonts w:ascii="Arial Narrow" w:eastAsia="Arial Narrow" w:hAnsi="Arial Narrow" w:cs="Arial Narrow"/>
                <w:color w:val="000000"/>
              </w:rPr>
              <w:t>Site/LEA practices or issues</w:t>
            </w:r>
          </w:p>
          <w:p w14:paraId="00000152" w14:textId="77777777" w:rsidR="00005F54" w:rsidRDefault="00034939">
            <w:pPr>
              <w:numPr>
                <w:ilvl w:val="0"/>
                <w:numId w:val="8"/>
              </w:numPr>
              <w:ind w:left="523"/>
              <w:rPr>
                <w:rFonts w:ascii="Arial Narrow" w:eastAsia="Arial Narrow" w:hAnsi="Arial Narrow" w:cs="Arial Narrow"/>
                <w:b/>
              </w:rPr>
            </w:pPr>
            <w:r>
              <w:rPr>
                <w:rFonts w:ascii="Arial Narrow" w:eastAsia="Arial Narrow" w:hAnsi="Arial Narrow" w:cs="Arial Narrow"/>
                <w:color w:val="000000"/>
              </w:rPr>
              <w:t>Evidence-based rigorous goal</w:t>
            </w:r>
          </w:p>
        </w:tc>
        <w:tc>
          <w:tcPr>
            <w:tcW w:w="3450" w:type="dxa"/>
            <w:shd w:val="clear" w:color="auto" w:fill="FFF2CC"/>
          </w:tcPr>
          <w:p w14:paraId="00000153" w14:textId="77777777" w:rsidR="00005F54" w:rsidRDefault="00034939">
            <w:pPr>
              <w:rPr>
                <w:rFonts w:ascii="Arial Narrow" w:eastAsia="Arial Narrow" w:hAnsi="Arial Narrow" w:cs="Arial Narrow"/>
                <w:b/>
                <w:i/>
                <w:color w:val="000000"/>
              </w:rPr>
            </w:pPr>
            <w:r>
              <w:rPr>
                <w:rFonts w:ascii="Arial Narrow" w:eastAsia="Arial Narrow" w:hAnsi="Arial Narrow" w:cs="Arial Narrow"/>
                <w:b/>
                <w:color w:val="000000"/>
              </w:rPr>
              <w:t>2.1 Rationale</w:t>
            </w:r>
            <w:r>
              <w:rPr>
                <w:rFonts w:ascii="Arial Narrow" w:eastAsia="Arial Narrow" w:hAnsi="Arial Narrow" w:cs="Arial Narrow"/>
                <w:b/>
                <w:color w:val="000000"/>
              </w:rPr>
              <w:br/>
            </w:r>
            <w:r>
              <w:rPr>
                <w:rFonts w:ascii="Arial Narrow" w:eastAsia="Arial Narrow" w:hAnsi="Arial Narrow" w:cs="Arial Narrow"/>
                <w:b/>
                <w:i/>
                <w:color w:val="000000"/>
              </w:rPr>
              <w:t>“Why you chose the goal”</w:t>
            </w:r>
          </w:p>
          <w:p w14:paraId="00000154" w14:textId="77777777" w:rsidR="00005F54" w:rsidRDefault="00034939">
            <w:pPr>
              <w:rPr>
                <w:rFonts w:ascii="Arial Narrow" w:eastAsia="Arial Narrow" w:hAnsi="Arial Narrow" w:cs="Arial Narrow"/>
                <w:b/>
              </w:rPr>
            </w:pPr>
            <w:r>
              <w:rPr>
                <w:rFonts w:ascii="Arial Narrow" w:eastAsia="Arial Narrow" w:hAnsi="Arial Narrow" w:cs="Arial Narrow"/>
                <w:color w:val="000000"/>
              </w:rPr>
              <w:t>Connect to stakeholder engagement, root cause analysis, and needs assessment evident in identified goals.</w:t>
            </w:r>
          </w:p>
        </w:tc>
        <w:tc>
          <w:tcPr>
            <w:tcW w:w="3450" w:type="dxa"/>
            <w:shd w:val="clear" w:color="auto" w:fill="FFF2CC"/>
          </w:tcPr>
          <w:p w14:paraId="00000155" w14:textId="77777777" w:rsidR="00005F54" w:rsidRDefault="00034939">
            <w:pPr>
              <w:rPr>
                <w:rFonts w:ascii="Arial Narrow" w:eastAsia="Arial Narrow" w:hAnsi="Arial Narrow" w:cs="Arial Narrow"/>
                <w:b/>
                <w:i/>
                <w:color w:val="000000"/>
              </w:rPr>
            </w:pPr>
            <w:r>
              <w:rPr>
                <w:rFonts w:ascii="Arial Narrow" w:eastAsia="Arial Narrow" w:hAnsi="Arial Narrow" w:cs="Arial Narrow"/>
                <w:b/>
                <w:color w:val="000000"/>
              </w:rPr>
              <w:t>2.1 Evidence</w:t>
            </w:r>
            <w:r>
              <w:rPr>
                <w:rFonts w:ascii="Arial Narrow" w:eastAsia="Arial Narrow" w:hAnsi="Arial Narrow" w:cs="Arial Narrow"/>
                <w:b/>
                <w:color w:val="000000"/>
              </w:rPr>
              <w:br/>
            </w:r>
            <w:r>
              <w:rPr>
                <w:rFonts w:ascii="Arial Narrow" w:eastAsia="Arial Narrow" w:hAnsi="Arial Narrow" w:cs="Arial Narrow"/>
                <w:b/>
                <w:i/>
                <w:color w:val="000000"/>
              </w:rPr>
              <w:t>“Artifacts that back up the rationale and support why you chose the goal”</w:t>
            </w:r>
          </w:p>
          <w:p w14:paraId="00000156" w14:textId="77777777" w:rsidR="00005F54" w:rsidRDefault="00034939">
            <w:pPr>
              <w:rPr>
                <w:rFonts w:ascii="Arial Narrow" w:eastAsia="Arial Narrow" w:hAnsi="Arial Narrow" w:cs="Arial Narrow"/>
                <w:color w:val="000000"/>
              </w:rPr>
            </w:pPr>
            <w:r>
              <w:rPr>
                <w:rFonts w:ascii="Arial Narrow" w:eastAsia="Arial Narrow" w:hAnsi="Arial Narrow" w:cs="Arial Narrow"/>
                <w:color w:val="000000"/>
              </w:rPr>
              <w:t>Include links to supporting evidence.</w:t>
            </w:r>
          </w:p>
        </w:tc>
        <w:tc>
          <w:tcPr>
            <w:tcW w:w="3450" w:type="dxa"/>
            <w:shd w:val="clear" w:color="auto" w:fill="FFF2CC"/>
          </w:tcPr>
          <w:p w14:paraId="00000157" w14:textId="77777777" w:rsidR="00005F54" w:rsidRDefault="00034939">
            <w:pPr>
              <w:rPr>
                <w:rFonts w:ascii="Arial Narrow" w:eastAsia="Arial Narrow" w:hAnsi="Arial Narrow" w:cs="Arial Narrow"/>
                <w:b/>
                <w:i/>
                <w:color w:val="000000"/>
              </w:rPr>
            </w:pPr>
            <w:r>
              <w:rPr>
                <w:rFonts w:ascii="Arial Narrow" w:eastAsia="Arial Narrow" w:hAnsi="Arial Narrow" w:cs="Arial Narrow"/>
                <w:b/>
                <w:color w:val="000000"/>
              </w:rPr>
              <w:t>2.1 Action Item(s)</w:t>
            </w:r>
            <w:r>
              <w:rPr>
                <w:rFonts w:ascii="Arial Narrow" w:eastAsia="Arial Narrow" w:hAnsi="Arial Narrow" w:cs="Arial Narrow"/>
                <w:b/>
                <w:color w:val="000000"/>
              </w:rPr>
              <w:br/>
            </w:r>
            <w:r>
              <w:rPr>
                <w:rFonts w:ascii="Arial Narrow" w:eastAsia="Arial Narrow" w:hAnsi="Arial Narrow" w:cs="Arial Narrow"/>
                <w:b/>
                <w:i/>
                <w:color w:val="000000"/>
              </w:rPr>
              <w:t xml:space="preserve">“Specific, </w:t>
            </w:r>
            <w:proofErr w:type="spellStart"/>
            <w:r>
              <w:rPr>
                <w:rFonts w:ascii="Arial Narrow" w:eastAsia="Arial Narrow" w:hAnsi="Arial Narrow" w:cs="Arial Narrow"/>
                <w:b/>
                <w:i/>
                <w:color w:val="000000"/>
              </w:rPr>
              <w:t>timebound</w:t>
            </w:r>
            <w:proofErr w:type="spellEnd"/>
            <w:r>
              <w:rPr>
                <w:rFonts w:ascii="Arial Narrow" w:eastAsia="Arial Narrow" w:hAnsi="Arial Narrow" w:cs="Arial Narrow"/>
                <w:b/>
                <w:i/>
                <w:color w:val="000000"/>
              </w:rPr>
              <w:t xml:space="preserve"> actions that describe how the literacy instructional program will be improved”</w:t>
            </w:r>
          </w:p>
          <w:p w14:paraId="00000158" w14:textId="77777777" w:rsidR="00005F54" w:rsidRDefault="00034939">
            <w:pPr>
              <w:numPr>
                <w:ilvl w:val="0"/>
                <w:numId w:val="7"/>
              </w:numPr>
              <w:ind w:left="425"/>
              <w:rPr>
                <w:rFonts w:ascii="Arial Narrow" w:eastAsia="Arial Narrow" w:hAnsi="Arial Narrow" w:cs="Arial Narrow"/>
                <w:color w:val="000000"/>
              </w:rPr>
            </w:pPr>
            <w:r>
              <w:rPr>
                <w:rFonts w:ascii="Arial Narrow" w:eastAsia="Arial Narrow" w:hAnsi="Arial Narrow" w:cs="Arial Narrow"/>
                <w:color w:val="000000"/>
              </w:rPr>
              <w:t>Align action items to the goal</w:t>
            </w:r>
          </w:p>
          <w:p w14:paraId="00000159" w14:textId="77777777" w:rsidR="00005F54" w:rsidRDefault="00034939">
            <w:pPr>
              <w:numPr>
                <w:ilvl w:val="0"/>
                <w:numId w:val="7"/>
              </w:numPr>
              <w:ind w:left="425"/>
              <w:rPr>
                <w:rFonts w:ascii="Arial Narrow" w:eastAsia="Arial Narrow" w:hAnsi="Arial Narrow" w:cs="Arial Narrow"/>
                <w:color w:val="000000"/>
              </w:rPr>
            </w:pPr>
            <w:r>
              <w:rPr>
                <w:rFonts w:ascii="Arial Narrow" w:eastAsia="Arial Narrow" w:hAnsi="Arial Narrow" w:cs="Arial Narrow"/>
                <w:color w:val="000000"/>
              </w:rPr>
              <w:t>Design to impact literacy outcomes</w:t>
            </w:r>
          </w:p>
          <w:p w14:paraId="0000015A" w14:textId="77777777" w:rsidR="00005F54" w:rsidRDefault="00034939">
            <w:pPr>
              <w:numPr>
                <w:ilvl w:val="0"/>
                <w:numId w:val="7"/>
              </w:numPr>
              <w:ind w:left="425"/>
              <w:rPr>
                <w:rFonts w:ascii="Arial Narrow" w:eastAsia="Arial Narrow" w:hAnsi="Arial Narrow" w:cs="Arial Narrow"/>
                <w:color w:val="000000"/>
              </w:rPr>
            </w:pPr>
            <w:r>
              <w:rPr>
                <w:rFonts w:ascii="Arial Narrow" w:eastAsia="Arial Narrow" w:hAnsi="Arial Narrow" w:cs="Arial Narrow"/>
                <w:color w:val="000000"/>
              </w:rPr>
              <w:t>Write as SMART goal</w:t>
            </w:r>
          </w:p>
        </w:tc>
        <w:tc>
          <w:tcPr>
            <w:tcW w:w="3330" w:type="dxa"/>
            <w:shd w:val="clear" w:color="auto" w:fill="FFF2CC"/>
          </w:tcPr>
          <w:p w14:paraId="0000015B" w14:textId="77777777" w:rsidR="00005F54" w:rsidRDefault="00034939">
            <w:pPr>
              <w:rPr>
                <w:rFonts w:ascii="Arial Narrow" w:eastAsia="Arial Narrow" w:hAnsi="Arial Narrow" w:cs="Arial Narrow"/>
                <w:b/>
                <w:i/>
                <w:color w:val="000000"/>
              </w:rPr>
            </w:pPr>
            <w:r>
              <w:rPr>
                <w:rFonts w:ascii="Arial Narrow" w:eastAsia="Arial Narrow" w:hAnsi="Arial Narrow" w:cs="Arial Narrow"/>
                <w:b/>
                <w:color w:val="000000"/>
              </w:rPr>
              <w:t>2.2 Metrics</w:t>
            </w:r>
            <w:r>
              <w:rPr>
                <w:rFonts w:ascii="Arial Narrow" w:eastAsia="Arial Narrow" w:hAnsi="Arial Narrow" w:cs="Arial Narrow"/>
                <w:b/>
                <w:color w:val="000000"/>
              </w:rPr>
              <w:br/>
            </w:r>
            <w:r>
              <w:rPr>
                <w:rFonts w:ascii="Arial Narrow" w:eastAsia="Arial Narrow" w:hAnsi="Arial Narrow" w:cs="Arial Narrow"/>
                <w:b/>
                <w:i/>
                <w:color w:val="000000"/>
              </w:rPr>
              <w:t>“How you will measure progress on actions (implementation) and/or growth (student data) and how often”</w:t>
            </w:r>
          </w:p>
          <w:p w14:paraId="0000015C" w14:textId="77777777" w:rsidR="00005F54" w:rsidRDefault="00034939">
            <w:pPr>
              <w:rPr>
                <w:rFonts w:ascii="Arial Narrow" w:eastAsia="Arial Narrow" w:hAnsi="Arial Narrow" w:cs="Arial Narrow"/>
                <w:color w:val="000000"/>
              </w:rPr>
            </w:pPr>
            <w:r>
              <w:rPr>
                <w:rFonts w:ascii="Arial Narrow" w:eastAsia="Arial Narrow" w:hAnsi="Arial Narrow" w:cs="Arial Narrow"/>
                <w:color w:val="000000"/>
              </w:rPr>
              <w:t>Articulate plan that includes:</w:t>
            </w:r>
          </w:p>
          <w:p w14:paraId="0000015D" w14:textId="77777777" w:rsidR="00005F54" w:rsidRDefault="00034939">
            <w:pPr>
              <w:numPr>
                <w:ilvl w:val="0"/>
                <w:numId w:val="12"/>
              </w:numPr>
              <w:ind w:left="434"/>
              <w:rPr>
                <w:rFonts w:ascii="Arial Narrow" w:eastAsia="Arial Narrow" w:hAnsi="Arial Narrow" w:cs="Arial Narrow"/>
                <w:color w:val="000000"/>
              </w:rPr>
            </w:pPr>
            <w:r>
              <w:rPr>
                <w:rFonts w:ascii="Arial Narrow" w:eastAsia="Arial Narrow" w:hAnsi="Arial Narrow" w:cs="Arial Narrow"/>
                <w:color w:val="000000"/>
              </w:rPr>
              <w:t>Tool/Metric</w:t>
            </w:r>
          </w:p>
          <w:p w14:paraId="0000015E" w14:textId="77777777" w:rsidR="00005F54" w:rsidRDefault="00034939">
            <w:pPr>
              <w:numPr>
                <w:ilvl w:val="0"/>
                <w:numId w:val="12"/>
              </w:numPr>
              <w:ind w:left="434"/>
              <w:rPr>
                <w:rFonts w:ascii="Arial Narrow" w:eastAsia="Arial Narrow" w:hAnsi="Arial Narrow" w:cs="Arial Narrow"/>
                <w:color w:val="000000"/>
              </w:rPr>
            </w:pPr>
            <w:r>
              <w:rPr>
                <w:rFonts w:ascii="Arial Narrow" w:eastAsia="Arial Narrow" w:hAnsi="Arial Narrow" w:cs="Arial Narrow"/>
                <w:color w:val="000000"/>
              </w:rPr>
              <w:t>Intervals</w:t>
            </w:r>
          </w:p>
          <w:p w14:paraId="0000015F" w14:textId="77777777" w:rsidR="00005F54" w:rsidRDefault="00034939">
            <w:pPr>
              <w:numPr>
                <w:ilvl w:val="0"/>
                <w:numId w:val="12"/>
              </w:numPr>
              <w:ind w:left="434"/>
              <w:rPr>
                <w:rFonts w:ascii="Arial Narrow" w:eastAsia="Arial Narrow" w:hAnsi="Arial Narrow" w:cs="Arial Narrow"/>
                <w:color w:val="000000"/>
              </w:rPr>
            </w:pPr>
            <w:r>
              <w:rPr>
                <w:rFonts w:ascii="Arial Narrow" w:eastAsia="Arial Narrow" w:hAnsi="Arial Narrow" w:cs="Arial Narrow"/>
                <w:color w:val="000000"/>
              </w:rPr>
              <w:t>Monitoring and adjusting</w:t>
            </w:r>
          </w:p>
        </w:tc>
      </w:tr>
      <w:tr w:rsidR="00005F54" w14:paraId="097B46BC" w14:textId="77777777">
        <w:tc>
          <w:tcPr>
            <w:tcW w:w="3480" w:type="dxa"/>
          </w:tcPr>
          <w:p w14:paraId="00000180" w14:textId="77777777" w:rsidR="00005F54" w:rsidRDefault="00034939">
            <w:pPr>
              <w:widowControl w:val="0"/>
              <w:rPr>
                <w:rFonts w:ascii="Arial Narrow" w:eastAsia="Arial Narrow" w:hAnsi="Arial Narrow" w:cs="Arial Narrow"/>
              </w:rPr>
            </w:pPr>
            <w:r>
              <w:rPr>
                <w:rFonts w:ascii="Arial Narrow" w:eastAsia="Arial Narrow" w:hAnsi="Arial Narrow" w:cs="Arial Narrow"/>
              </w:rPr>
              <w:lastRenderedPageBreak/>
              <w:t>Provide consistent collection and analysis of valid, predictive, and reliable data related to foundational skills</w:t>
            </w:r>
          </w:p>
        </w:tc>
        <w:tc>
          <w:tcPr>
            <w:tcW w:w="3450" w:type="dxa"/>
          </w:tcPr>
          <w:p w14:paraId="00000181" w14:textId="77777777" w:rsidR="00005F54" w:rsidRDefault="00034939">
            <w:pPr>
              <w:rPr>
                <w:rFonts w:ascii="Arial Narrow" w:eastAsia="Arial Narrow" w:hAnsi="Arial Narrow" w:cs="Arial Narrow"/>
              </w:rPr>
            </w:pPr>
            <w:r>
              <w:t xml:space="preserve">Root cause analysis and needs assessment revealed inconsistent delivery of foundational skills and PLC practices in collection of data and data analysis </w:t>
            </w:r>
          </w:p>
        </w:tc>
        <w:tc>
          <w:tcPr>
            <w:tcW w:w="3450" w:type="dxa"/>
          </w:tcPr>
          <w:p w14:paraId="00000182" w14:textId="77777777" w:rsidR="00005F54" w:rsidRDefault="00034939">
            <w:pPr>
              <w:widowControl w:val="0"/>
              <w:rPr>
                <w:rFonts w:ascii="Arial Narrow" w:eastAsia="Arial Narrow" w:hAnsi="Arial Narrow" w:cs="Arial Narrow"/>
                <w:b/>
              </w:rPr>
            </w:pPr>
            <w:r>
              <w:rPr>
                <w:rFonts w:ascii="Arial Narrow" w:eastAsia="Arial Narrow" w:hAnsi="Arial Narrow" w:cs="Arial Narrow"/>
              </w:rPr>
              <w:t xml:space="preserve">Screening data revealed inconsistent data collection and analysis within </w:t>
            </w:r>
            <w:hyperlink r:id="rId42">
              <w:r>
                <w:rPr>
                  <w:rFonts w:ascii="Arial Narrow" w:eastAsia="Arial Narrow" w:hAnsi="Arial Narrow" w:cs="Arial Narrow"/>
                  <w:b/>
                  <w:color w:val="1155CC"/>
                  <w:u w:val="single"/>
                </w:rPr>
                <w:t>PLCs.</w:t>
              </w:r>
            </w:hyperlink>
          </w:p>
          <w:p w14:paraId="00000183" w14:textId="77777777" w:rsidR="00005F54" w:rsidRDefault="00005F54">
            <w:pPr>
              <w:rPr>
                <w:color w:val="FF0000"/>
              </w:rPr>
            </w:pPr>
          </w:p>
          <w:p w14:paraId="00000184" w14:textId="77777777" w:rsidR="00005F54" w:rsidRDefault="0021281F">
            <w:pPr>
              <w:rPr>
                <w:b/>
              </w:rPr>
            </w:pPr>
            <w:hyperlink r:id="rId43">
              <w:r w:rsidR="00034939">
                <w:rPr>
                  <w:rFonts w:ascii="Arial Narrow" w:eastAsia="Arial Narrow" w:hAnsi="Arial Narrow" w:cs="Arial Narrow"/>
                  <w:b/>
                  <w:color w:val="1155CC"/>
                  <w:u w:val="single"/>
                </w:rPr>
                <w:t>Needs Assessment</w:t>
              </w:r>
            </w:hyperlink>
          </w:p>
          <w:p w14:paraId="00000185" w14:textId="77777777" w:rsidR="00005F54" w:rsidRDefault="00005F54">
            <w:pPr>
              <w:rPr>
                <w:rFonts w:ascii="Arial Narrow" w:eastAsia="Arial Narrow" w:hAnsi="Arial Narrow" w:cs="Arial Narrow"/>
                <w:color w:val="FF0000"/>
              </w:rPr>
            </w:pPr>
          </w:p>
          <w:p w14:paraId="00000186" w14:textId="77777777" w:rsidR="00005F54" w:rsidRDefault="00005F54">
            <w:pPr>
              <w:rPr>
                <w:rFonts w:ascii="Arial Narrow" w:eastAsia="Arial Narrow" w:hAnsi="Arial Narrow" w:cs="Arial Narrow"/>
                <w:color w:val="FF0000"/>
              </w:rPr>
            </w:pPr>
          </w:p>
          <w:p w14:paraId="00000187" w14:textId="77777777" w:rsidR="00005F54" w:rsidRDefault="00005F54">
            <w:pPr>
              <w:rPr>
                <w:color w:val="FF0000"/>
              </w:rPr>
            </w:pPr>
          </w:p>
          <w:p w14:paraId="00000188" w14:textId="77777777" w:rsidR="00005F54" w:rsidRDefault="0021281F">
            <w:pPr>
              <w:rPr>
                <w:b/>
                <w:color w:val="FF0000"/>
              </w:rPr>
            </w:pPr>
            <w:hyperlink r:id="rId44">
              <w:r w:rsidR="00034939">
                <w:rPr>
                  <w:rFonts w:ascii="Arial Narrow" w:eastAsia="Arial Narrow" w:hAnsi="Arial Narrow" w:cs="Arial Narrow"/>
                  <w:b/>
                  <w:color w:val="1155CC"/>
                  <w:u w:val="single"/>
                </w:rPr>
                <w:t>Root cause analysis</w:t>
              </w:r>
            </w:hyperlink>
          </w:p>
          <w:p w14:paraId="00000189" w14:textId="77777777" w:rsidR="00005F54" w:rsidRDefault="00005F54">
            <w:pPr>
              <w:rPr>
                <w:color w:val="FF0000"/>
              </w:rPr>
            </w:pPr>
          </w:p>
        </w:tc>
        <w:tc>
          <w:tcPr>
            <w:tcW w:w="3450" w:type="dxa"/>
          </w:tcPr>
          <w:p w14:paraId="0000018C" w14:textId="101281E3" w:rsidR="00005F54" w:rsidRDefault="00034939" w:rsidP="003F6F0F">
            <w:pPr>
              <w:widowControl w:val="0"/>
            </w:pPr>
            <w:r>
              <w:t xml:space="preserve">Goal 1 :  By June of 2024 we will improve our PLC practices of collection of valid, predictive &amp; reliable data related to phonemic awareness, phonics, fluency, and phonological awareness by holding ongoing PD in the PLC (Data Analysis, collaboration) process and implement CORE Multiple Measures or </w:t>
            </w:r>
            <w:proofErr w:type="spellStart"/>
            <w:r>
              <w:t>Dibels</w:t>
            </w:r>
            <w:proofErr w:type="spellEnd"/>
            <w:r>
              <w:t xml:space="preserve"> within our K-3 teachers as measured by our Master  calendar and coaching schedule and our end of the year I-Ready Data</w:t>
            </w:r>
          </w:p>
        </w:tc>
        <w:tc>
          <w:tcPr>
            <w:tcW w:w="3330" w:type="dxa"/>
          </w:tcPr>
          <w:p w14:paraId="0000018D" w14:textId="77777777" w:rsidR="00005F54" w:rsidRDefault="00034939">
            <w:pPr>
              <w:widowControl w:val="0"/>
              <w:numPr>
                <w:ilvl w:val="0"/>
                <w:numId w:val="6"/>
              </w:numPr>
              <w:rPr>
                <w:rFonts w:ascii="Arial Narrow" w:eastAsia="Arial Narrow" w:hAnsi="Arial Narrow" w:cs="Arial Narrow"/>
                <w:color w:val="000000"/>
              </w:rPr>
            </w:pPr>
            <w:r>
              <w:rPr>
                <w:rFonts w:ascii="Arial Narrow" w:eastAsia="Arial Narrow" w:hAnsi="Arial Narrow" w:cs="Arial Narrow"/>
                <w:color w:val="000000"/>
              </w:rPr>
              <w:t>Data cycle paperwork</w:t>
            </w:r>
          </w:p>
          <w:p w14:paraId="0000018E" w14:textId="77777777" w:rsidR="00005F54" w:rsidRDefault="00034939">
            <w:pPr>
              <w:numPr>
                <w:ilvl w:val="0"/>
                <w:numId w:val="6"/>
              </w:numPr>
            </w:pPr>
            <w:r>
              <w:rPr>
                <w:rFonts w:ascii="Arial Narrow" w:eastAsia="Arial Narrow" w:hAnsi="Arial Narrow" w:cs="Arial Narrow"/>
                <w:color w:val="000000"/>
              </w:rPr>
              <w:t>Curriculum-embedded formative assessment data (core curriculum)</w:t>
            </w:r>
          </w:p>
          <w:p w14:paraId="0000018F" w14:textId="77777777" w:rsidR="00005F54" w:rsidRDefault="00034939">
            <w:pPr>
              <w:numPr>
                <w:ilvl w:val="0"/>
                <w:numId w:val="6"/>
              </w:numPr>
            </w:pPr>
            <w:r>
              <w:rPr>
                <w:rFonts w:ascii="Arial Narrow" w:eastAsia="Arial Narrow" w:hAnsi="Arial Narrow" w:cs="Arial Narrow"/>
                <w:color w:val="000000"/>
              </w:rPr>
              <w:t>PLC training calendar</w:t>
            </w:r>
          </w:p>
          <w:p w14:paraId="00000190" w14:textId="77777777" w:rsidR="00005F54" w:rsidRDefault="00034939">
            <w:pPr>
              <w:numPr>
                <w:ilvl w:val="0"/>
                <w:numId w:val="6"/>
              </w:numPr>
              <w:rPr>
                <w:rFonts w:ascii="Arial Narrow" w:eastAsia="Arial Narrow" w:hAnsi="Arial Narrow" w:cs="Arial Narrow"/>
              </w:rPr>
            </w:pPr>
            <w:r>
              <w:rPr>
                <w:rFonts w:ascii="Arial Narrow" w:eastAsia="Arial Narrow" w:hAnsi="Arial Narrow" w:cs="Arial Narrow"/>
              </w:rPr>
              <w:t>Classroom implementation observation data</w:t>
            </w:r>
          </w:p>
          <w:p w14:paraId="00000191" w14:textId="77777777" w:rsidR="00005F54" w:rsidRDefault="00034939">
            <w:pPr>
              <w:numPr>
                <w:ilvl w:val="0"/>
                <w:numId w:val="6"/>
              </w:numPr>
              <w:rPr>
                <w:rFonts w:ascii="Arial Narrow" w:eastAsia="Arial Narrow" w:hAnsi="Arial Narrow" w:cs="Arial Narrow"/>
              </w:rPr>
            </w:pPr>
            <w:r>
              <w:rPr>
                <w:rFonts w:ascii="Arial Narrow" w:eastAsia="Arial Narrow" w:hAnsi="Arial Narrow" w:cs="Arial Narrow"/>
              </w:rPr>
              <w:t>Placement assessment data</w:t>
            </w:r>
          </w:p>
          <w:p w14:paraId="00000192" w14:textId="31578F66" w:rsidR="00005F54" w:rsidRDefault="00034939">
            <w:pPr>
              <w:numPr>
                <w:ilvl w:val="0"/>
                <w:numId w:val="6"/>
              </w:numPr>
              <w:rPr>
                <w:rFonts w:ascii="Arial Narrow" w:eastAsia="Arial Narrow" w:hAnsi="Arial Narrow" w:cs="Arial Narrow"/>
              </w:rPr>
            </w:pPr>
            <w:r>
              <w:rPr>
                <w:rFonts w:ascii="Arial Narrow" w:eastAsia="Arial Narrow" w:hAnsi="Arial Narrow" w:cs="Arial Narrow"/>
              </w:rPr>
              <w:t>S</w:t>
            </w:r>
            <w:r w:rsidR="006C37F9">
              <w:rPr>
                <w:rFonts w:ascii="Arial Narrow" w:eastAsia="Arial Narrow" w:hAnsi="Arial Narrow" w:cs="Arial Narrow"/>
              </w:rPr>
              <w:t>IPPS</w:t>
            </w:r>
            <w:r>
              <w:rPr>
                <w:rFonts w:ascii="Arial Narrow" w:eastAsia="Arial Narrow" w:hAnsi="Arial Narrow" w:cs="Arial Narrow"/>
              </w:rPr>
              <w:t xml:space="preserve"> Mastery test data </w:t>
            </w:r>
          </w:p>
          <w:p w14:paraId="00000193" w14:textId="77777777" w:rsidR="00005F54" w:rsidRDefault="00034939">
            <w:pPr>
              <w:numPr>
                <w:ilvl w:val="0"/>
                <w:numId w:val="6"/>
              </w:numPr>
              <w:rPr>
                <w:rFonts w:ascii="Arial Narrow" w:eastAsia="Arial Narrow" w:hAnsi="Arial Narrow" w:cs="Arial Narrow"/>
              </w:rPr>
            </w:pPr>
            <w:r>
              <w:rPr>
                <w:rFonts w:ascii="Arial Narrow" w:eastAsia="Arial Narrow" w:hAnsi="Arial Narrow" w:cs="Arial Narrow"/>
              </w:rPr>
              <w:t>iReady data</w:t>
            </w:r>
          </w:p>
          <w:p w14:paraId="00000194" w14:textId="77777777" w:rsidR="00005F54" w:rsidRDefault="00034939">
            <w:pPr>
              <w:numPr>
                <w:ilvl w:val="0"/>
                <w:numId w:val="6"/>
              </w:numPr>
              <w:rPr>
                <w:rFonts w:ascii="Arial Narrow" w:eastAsia="Arial Narrow" w:hAnsi="Arial Narrow" w:cs="Arial Narrow"/>
              </w:rPr>
            </w:pPr>
            <w:r>
              <w:rPr>
                <w:rFonts w:ascii="Arial Narrow" w:eastAsia="Arial Narrow" w:hAnsi="Arial Narrow" w:cs="Arial Narrow"/>
              </w:rPr>
              <w:t>PD Calendar</w:t>
            </w:r>
          </w:p>
          <w:p w14:paraId="00000196" w14:textId="0EA3689C" w:rsidR="00005F54" w:rsidRDefault="00034939" w:rsidP="00312B24">
            <w:pPr>
              <w:numPr>
                <w:ilvl w:val="0"/>
                <w:numId w:val="6"/>
              </w:numPr>
            </w:pPr>
            <w:r>
              <w:rPr>
                <w:rFonts w:ascii="Arial Narrow" w:eastAsia="Arial Narrow" w:hAnsi="Arial Narrow" w:cs="Arial Narrow"/>
              </w:rPr>
              <w:t>Invoices</w:t>
            </w:r>
          </w:p>
        </w:tc>
      </w:tr>
      <w:tr w:rsidR="00005F54" w14:paraId="59554EE5" w14:textId="77777777">
        <w:tc>
          <w:tcPr>
            <w:tcW w:w="3480" w:type="dxa"/>
          </w:tcPr>
          <w:p w14:paraId="00000197" w14:textId="77777777" w:rsidR="00005F54" w:rsidRDefault="00034939">
            <w:pPr>
              <w:widowControl w:val="0"/>
            </w:pPr>
            <w:r>
              <w:t xml:space="preserve">Provide explicit systematic foundational skills instruction in TK-3rd grade </w:t>
            </w:r>
          </w:p>
        </w:tc>
        <w:tc>
          <w:tcPr>
            <w:tcW w:w="3450" w:type="dxa"/>
          </w:tcPr>
          <w:p w14:paraId="00000198" w14:textId="77777777" w:rsidR="00005F54" w:rsidRDefault="00034939">
            <w:bookmarkStart w:id="0" w:name="_heading=h.gjdgxs" w:colFirst="0" w:colLast="0"/>
            <w:bookmarkEnd w:id="0"/>
            <w:r>
              <w:t xml:space="preserve"> Root cause analysis and needs assessment revealed inconsistent and ineffective delivery of foundational skills.</w:t>
            </w:r>
          </w:p>
        </w:tc>
        <w:tc>
          <w:tcPr>
            <w:tcW w:w="3450" w:type="dxa"/>
          </w:tcPr>
          <w:p w14:paraId="00000199" w14:textId="77777777" w:rsidR="00005F54" w:rsidRDefault="00034939">
            <w:pPr>
              <w:widowControl w:val="0"/>
            </w:pPr>
            <w:r>
              <w:t>Screening data revealed low student scores in foundational skills in TK–3.</w:t>
            </w:r>
          </w:p>
          <w:p w14:paraId="0000019A" w14:textId="77777777" w:rsidR="00005F54" w:rsidRDefault="00005F54">
            <w:pPr>
              <w:rPr>
                <w:color w:val="FF0000"/>
              </w:rPr>
            </w:pPr>
          </w:p>
          <w:p w14:paraId="0000019B" w14:textId="77777777" w:rsidR="00005F54" w:rsidRDefault="0021281F">
            <w:pPr>
              <w:rPr>
                <w:color w:val="FF0000"/>
              </w:rPr>
            </w:pPr>
            <w:hyperlink r:id="rId45">
              <w:r w:rsidR="00034939">
                <w:rPr>
                  <w:b/>
                  <w:color w:val="1155CC"/>
                  <w:u w:val="single"/>
                </w:rPr>
                <w:t>Needs Assessment</w:t>
              </w:r>
            </w:hyperlink>
          </w:p>
          <w:p w14:paraId="0000019C" w14:textId="77777777" w:rsidR="00005F54" w:rsidRDefault="00005F54">
            <w:pPr>
              <w:rPr>
                <w:b/>
                <w:color w:val="FF0000"/>
              </w:rPr>
            </w:pPr>
          </w:p>
          <w:p w14:paraId="0000019D" w14:textId="77777777" w:rsidR="00005F54" w:rsidRDefault="0021281F">
            <w:pPr>
              <w:rPr>
                <w:color w:val="FF0000"/>
              </w:rPr>
            </w:pPr>
            <w:hyperlink r:id="rId46">
              <w:r w:rsidR="00034939">
                <w:rPr>
                  <w:b/>
                  <w:color w:val="1155CC"/>
                  <w:u w:val="single"/>
                </w:rPr>
                <w:t>Root cause analysis</w:t>
              </w:r>
            </w:hyperlink>
          </w:p>
          <w:p w14:paraId="0000019E" w14:textId="77777777" w:rsidR="00005F54" w:rsidRDefault="00005F54">
            <w:pPr>
              <w:rPr>
                <w:color w:val="FF0000"/>
              </w:rPr>
            </w:pPr>
          </w:p>
          <w:p w14:paraId="0000019F" w14:textId="77777777" w:rsidR="00005F54" w:rsidRDefault="00005F54">
            <w:pPr>
              <w:rPr>
                <w:color w:val="FF0000"/>
              </w:rPr>
            </w:pPr>
          </w:p>
          <w:p w14:paraId="000001A0" w14:textId="77777777" w:rsidR="00005F54" w:rsidRDefault="0021281F">
            <w:pPr>
              <w:rPr>
                <w:b/>
              </w:rPr>
            </w:pPr>
            <w:hyperlink r:id="rId47" w:anchor="slide=id.p1">
              <w:r w:rsidR="00034939">
                <w:rPr>
                  <w:b/>
                  <w:color w:val="1155CC"/>
                  <w:u w:val="single"/>
                </w:rPr>
                <w:t>iReady Data Winter 21</w:t>
              </w:r>
            </w:hyperlink>
          </w:p>
          <w:p w14:paraId="000001A1" w14:textId="77777777" w:rsidR="00005F54" w:rsidRDefault="00005F54">
            <w:pPr>
              <w:rPr>
                <w:color w:val="FF0000"/>
              </w:rPr>
            </w:pPr>
          </w:p>
          <w:p w14:paraId="000001A2" w14:textId="77777777" w:rsidR="00005F54" w:rsidRDefault="00005F54">
            <w:pPr>
              <w:rPr>
                <w:color w:val="FF0000"/>
              </w:rPr>
            </w:pPr>
          </w:p>
        </w:tc>
        <w:tc>
          <w:tcPr>
            <w:tcW w:w="3450" w:type="dxa"/>
          </w:tcPr>
          <w:p w14:paraId="000001A3" w14:textId="60C54570" w:rsidR="00005F54" w:rsidRDefault="00034939">
            <w:pPr>
              <w:widowControl w:val="0"/>
            </w:pPr>
            <w:r>
              <w:t>Goal 2:  By June 2024, we will improve in our K-3 literacy knowledge and instructional practices around foundational skills through LETRS training (years 2</w:t>
            </w:r>
            <w:r w:rsidR="006C37F9">
              <w:t>, 3),</w:t>
            </w:r>
            <w:r>
              <w:t xml:space="preserve"> OERA (year1), and ELD strategies (year 1-2) related to foundational skills. We will also be adopting the SIPPS curriculum (year1). This will be measured through our Mater PD calendar and a student assessment (i.e. DIBELS or CORE reading assessment).</w:t>
            </w:r>
          </w:p>
        </w:tc>
        <w:tc>
          <w:tcPr>
            <w:tcW w:w="3330" w:type="dxa"/>
          </w:tcPr>
          <w:p w14:paraId="000001A4" w14:textId="77777777" w:rsidR="00005F54" w:rsidRDefault="00034939">
            <w:pPr>
              <w:widowControl w:val="0"/>
              <w:numPr>
                <w:ilvl w:val="0"/>
                <w:numId w:val="6"/>
              </w:numPr>
              <w:rPr>
                <w:rFonts w:eastAsia="Calibri"/>
              </w:rPr>
            </w:pPr>
            <w:r>
              <w:t>i-Ready data</w:t>
            </w:r>
          </w:p>
          <w:p w14:paraId="000001A5" w14:textId="77777777" w:rsidR="00005F54" w:rsidRDefault="00034939">
            <w:pPr>
              <w:numPr>
                <w:ilvl w:val="0"/>
                <w:numId w:val="6"/>
              </w:numPr>
              <w:rPr>
                <w:rFonts w:eastAsia="Calibri"/>
              </w:rPr>
            </w:pPr>
            <w:r>
              <w:t>Multiple Measure/</w:t>
            </w:r>
            <w:proofErr w:type="spellStart"/>
            <w:r>
              <w:t>Dibels</w:t>
            </w:r>
            <w:proofErr w:type="spellEnd"/>
            <w:r>
              <w:t xml:space="preserve"> Data</w:t>
            </w:r>
          </w:p>
          <w:p w14:paraId="000001A6" w14:textId="77777777" w:rsidR="00005F54" w:rsidRDefault="00034939">
            <w:pPr>
              <w:numPr>
                <w:ilvl w:val="0"/>
                <w:numId w:val="6"/>
              </w:numPr>
              <w:rPr>
                <w:rFonts w:eastAsia="Calibri"/>
              </w:rPr>
            </w:pPr>
            <w:r>
              <w:t>Data conferences</w:t>
            </w:r>
          </w:p>
          <w:p w14:paraId="000001A7" w14:textId="77777777" w:rsidR="00005F54" w:rsidRDefault="00034939">
            <w:pPr>
              <w:numPr>
                <w:ilvl w:val="0"/>
                <w:numId w:val="6"/>
              </w:numPr>
              <w:rPr>
                <w:rFonts w:eastAsia="Calibri"/>
              </w:rPr>
            </w:pPr>
            <w:r>
              <w:t>SIPPS data</w:t>
            </w:r>
          </w:p>
          <w:p w14:paraId="000001A8" w14:textId="77777777" w:rsidR="00005F54" w:rsidRDefault="00034939">
            <w:pPr>
              <w:numPr>
                <w:ilvl w:val="0"/>
                <w:numId w:val="6"/>
              </w:numPr>
              <w:rPr>
                <w:rFonts w:eastAsia="Calibri"/>
              </w:rPr>
            </w:pPr>
            <w:r>
              <w:t>Implementation - PD calendar</w:t>
            </w:r>
          </w:p>
          <w:p w14:paraId="000001A9" w14:textId="77777777" w:rsidR="00005F54" w:rsidRDefault="00034939">
            <w:pPr>
              <w:numPr>
                <w:ilvl w:val="0"/>
                <w:numId w:val="6"/>
              </w:numPr>
              <w:rPr>
                <w:rFonts w:eastAsia="Calibri"/>
              </w:rPr>
            </w:pPr>
            <w:r>
              <w:t>coaching cycles/lesson studies</w:t>
            </w:r>
          </w:p>
          <w:p w14:paraId="000001AA" w14:textId="77777777" w:rsidR="00005F54" w:rsidRDefault="00034939">
            <w:pPr>
              <w:numPr>
                <w:ilvl w:val="0"/>
                <w:numId w:val="6"/>
              </w:numPr>
              <w:rPr>
                <w:rFonts w:eastAsia="Calibri"/>
              </w:rPr>
            </w:pPr>
            <w:r>
              <w:t xml:space="preserve">ELPAC data </w:t>
            </w:r>
          </w:p>
        </w:tc>
      </w:tr>
      <w:tr w:rsidR="00005F54" w14:paraId="38C094AA" w14:textId="77777777">
        <w:tc>
          <w:tcPr>
            <w:tcW w:w="3480" w:type="dxa"/>
          </w:tcPr>
          <w:p w14:paraId="000001AB" w14:textId="12EB45A7" w:rsidR="00005F54" w:rsidRDefault="00034939">
            <w:pPr>
              <w:widowControl w:val="0"/>
              <w:rPr>
                <w:rFonts w:ascii="Arial Narrow" w:eastAsia="Arial Narrow" w:hAnsi="Arial Narrow" w:cs="Arial Narrow"/>
              </w:rPr>
            </w:pPr>
            <w:r>
              <w:rPr>
                <w:rFonts w:ascii="Arial Narrow" w:eastAsia="Arial Narrow" w:hAnsi="Arial Narrow" w:cs="Arial Narrow"/>
              </w:rPr>
              <w:t xml:space="preserve">We will provide trauma informed practice/training in support of </w:t>
            </w:r>
            <w:r>
              <w:rPr>
                <w:rFonts w:ascii="Arial Narrow" w:eastAsia="Arial Narrow" w:hAnsi="Arial Narrow" w:cs="Arial Narrow"/>
              </w:rPr>
              <w:lastRenderedPageBreak/>
              <w:t xml:space="preserve">effective </w:t>
            </w:r>
            <w:r w:rsidR="006C37F9">
              <w:rPr>
                <w:rFonts w:ascii="Arial Narrow" w:eastAsia="Arial Narrow" w:hAnsi="Arial Narrow" w:cs="Arial Narrow"/>
              </w:rPr>
              <w:t>foundational literacy</w:t>
            </w:r>
            <w:r>
              <w:rPr>
                <w:rFonts w:ascii="Arial Narrow" w:eastAsia="Arial Narrow" w:hAnsi="Arial Narrow" w:cs="Arial Narrow"/>
              </w:rPr>
              <w:t xml:space="preserve"> instruction</w:t>
            </w:r>
            <w:r w:rsidR="006C37F9">
              <w:rPr>
                <w:rFonts w:ascii="Arial Narrow" w:eastAsia="Arial Narrow" w:hAnsi="Arial Narrow" w:cs="Arial Narrow"/>
              </w:rPr>
              <w:t>.</w:t>
            </w:r>
          </w:p>
          <w:p w14:paraId="000001AC" w14:textId="77777777" w:rsidR="00005F54" w:rsidRDefault="00005F54">
            <w:pPr>
              <w:widowControl w:val="0"/>
              <w:rPr>
                <w:rFonts w:ascii="Arial Narrow" w:eastAsia="Arial Narrow" w:hAnsi="Arial Narrow" w:cs="Arial Narrow"/>
              </w:rPr>
            </w:pPr>
          </w:p>
        </w:tc>
        <w:tc>
          <w:tcPr>
            <w:tcW w:w="3450" w:type="dxa"/>
          </w:tcPr>
          <w:p w14:paraId="000001AD" w14:textId="77777777" w:rsidR="00005F54" w:rsidRDefault="00034939">
            <w:pPr>
              <w:rPr>
                <w:rFonts w:ascii="Arial Narrow" w:eastAsia="Arial Narrow" w:hAnsi="Arial Narrow" w:cs="Arial Narrow"/>
              </w:rPr>
            </w:pPr>
            <w:r>
              <w:lastRenderedPageBreak/>
              <w:t xml:space="preserve">Root cause analysis and needs assessment revealed the need </w:t>
            </w:r>
            <w:r>
              <w:lastRenderedPageBreak/>
              <w:t xml:space="preserve">for trauma informed practices in support of literacy development. </w:t>
            </w:r>
          </w:p>
        </w:tc>
        <w:tc>
          <w:tcPr>
            <w:tcW w:w="3450" w:type="dxa"/>
          </w:tcPr>
          <w:p w14:paraId="000001AE" w14:textId="2905F095" w:rsidR="00005F54" w:rsidRPr="003763EE" w:rsidRDefault="00034939">
            <w:pPr>
              <w:rPr>
                <w:rFonts w:ascii="Arial Narrow" w:eastAsia="Arial Narrow" w:hAnsi="Arial Narrow" w:cs="Arial Narrow"/>
                <w:b/>
                <w:i/>
              </w:rPr>
            </w:pPr>
            <w:r w:rsidRPr="003763EE">
              <w:lastRenderedPageBreak/>
              <w:t xml:space="preserve">As seen in our </w:t>
            </w:r>
            <w:hyperlink r:id="rId48">
              <w:r w:rsidRPr="003763EE">
                <w:rPr>
                  <w:color w:val="1155CC"/>
                  <w:u w:val="single"/>
                </w:rPr>
                <w:t>root cause analysis</w:t>
              </w:r>
            </w:hyperlink>
            <w:r w:rsidRPr="003763EE">
              <w:t xml:space="preserve">, and our </w:t>
            </w:r>
            <w:hyperlink r:id="rId49">
              <w:r w:rsidRPr="003763EE">
                <w:rPr>
                  <w:color w:val="1155CC"/>
                  <w:u w:val="single"/>
                </w:rPr>
                <w:t xml:space="preserve">needs </w:t>
              </w:r>
              <w:r w:rsidRPr="003763EE">
                <w:rPr>
                  <w:color w:val="1155CC"/>
                  <w:u w:val="single"/>
                </w:rPr>
                <w:lastRenderedPageBreak/>
                <w:t>assessment</w:t>
              </w:r>
            </w:hyperlink>
            <w:r w:rsidRPr="003763EE">
              <w:t>, a significant percentage of students in our district are experiencing homelessness or are in foster homes where they have experienced trauma. Therefore, trauma-informed practices and supports are priorities. We will have scheduled training with</w:t>
            </w:r>
            <w:r w:rsidR="001E01ED" w:rsidRPr="003763EE">
              <w:t xml:space="preserve"> trauma informed care</w:t>
            </w:r>
            <w:r w:rsidRPr="003763EE">
              <w:t xml:space="preserve"> and </w:t>
            </w:r>
            <w:hyperlink r:id="rId50">
              <w:r w:rsidRPr="003763EE">
                <w:rPr>
                  <w:color w:val="1155CC"/>
                  <w:u w:val="single"/>
                </w:rPr>
                <w:t>restorative practices</w:t>
              </w:r>
            </w:hyperlink>
            <w:r w:rsidRPr="003763EE">
              <w:t xml:space="preserve"> to help implement, support and monitor trauma-informed practices. </w:t>
            </w:r>
          </w:p>
          <w:p w14:paraId="000001B1" w14:textId="77777777" w:rsidR="00005F54" w:rsidRPr="003763EE" w:rsidRDefault="0021281F">
            <w:pPr>
              <w:rPr>
                <w:color w:val="FF0000"/>
              </w:rPr>
            </w:pPr>
            <w:hyperlink r:id="rId51">
              <w:r w:rsidR="00034939" w:rsidRPr="003763EE">
                <w:rPr>
                  <w:b/>
                  <w:color w:val="1155CC"/>
                  <w:u w:val="single"/>
                </w:rPr>
                <w:t>Needs Assessment</w:t>
              </w:r>
            </w:hyperlink>
          </w:p>
          <w:p w14:paraId="000001B3" w14:textId="77777777" w:rsidR="00005F54" w:rsidRPr="003763EE" w:rsidRDefault="0021281F">
            <w:pPr>
              <w:rPr>
                <w:color w:val="FF0000"/>
              </w:rPr>
            </w:pPr>
            <w:hyperlink r:id="rId52">
              <w:r w:rsidR="00034939" w:rsidRPr="003763EE">
                <w:rPr>
                  <w:b/>
                  <w:color w:val="1155CC"/>
                  <w:u w:val="single"/>
                </w:rPr>
                <w:t>Root cause analysis</w:t>
              </w:r>
            </w:hyperlink>
          </w:p>
        </w:tc>
        <w:tc>
          <w:tcPr>
            <w:tcW w:w="3450" w:type="dxa"/>
          </w:tcPr>
          <w:p w14:paraId="000001B4" w14:textId="64B21D75" w:rsidR="00005F54" w:rsidRPr="003763EE" w:rsidRDefault="00034939" w:rsidP="003763EE">
            <w:pPr>
              <w:rPr>
                <w:rFonts w:ascii="Arial Narrow" w:eastAsia="Arial Narrow" w:hAnsi="Arial Narrow" w:cs="Arial Narrow"/>
              </w:rPr>
            </w:pPr>
            <w:r w:rsidRPr="003763EE">
              <w:rPr>
                <w:color w:val="3C4043"/>
                <w:sz w:val="21"/>
                <w:szCs w:val="21"/>
              </w:rPr>
              <w:lastRenderedPageBreak/>
              <w:t xml:space="preserve">Goal 3 - </w:t>
            </w:r>
            <w:r w:rsidRPr="003763EE">
              <w:rPr>
                <w:sz w:val="21"/>
                <w:szCs w:val="21"/>
              </w:rPr>
              <w:t xml:space="preserve">By 2024, we will improve our K-3 knowledge </w:t>
            </w:r>
            <w:r w:rsidR="006C37F9" w:rsidRPr="003763EE">
              <w:rPr>
                <w:sz w:val="21"/>
                <w:szCs w:val="21"/>
              </w:rPr>
              <w:t>of implementation</w:t>
            </w:r>
            <w:r w:rsidRPr="003763EE">
              <w:rPr>
                <w:sz w:val="21"/>
                <w:szCs w:val="21"/>
              </w:rPr>
              <w:t xml:space="preserve"> of </w:t>
            </w:r>
            <w:r w:rsidRPr="003763EE">
              <w:rPr>
                <w:sz w:val="21"/>
                <w:szCs w:val="21"/>
              </w:rPr>
              <w:lastRenderedPageBreak/>
              <w:t>trauma</w:t>
            </w:r>
            <w:r w:rsidR="006C37F9" w:rsidRPr="003763EE">
              <w:rPr>
                <w:sz w:val="21"/>
                <w:szCs w:val="21"/>
              </w:rPr>
              <w:t>, informed</w:t>
            </w:r>
            <w:r w:rsidRPr="003763EE">
              <w:rPr>
                <w:sz w:val="21"/>
                <w:szCs w:val="21"/>
              </w:rPr>
              <w:t xml:space="preserve"> practices through</w:t>
            </w:r>
            <w:r w:rsidR="001E01ED" w:rsidRPr="003763EE">
              <w:rPr>
                <w:sz w:val="21"/>
                <w:szCs w:val="21"/>
              </w:rPr>
              <w:t xml:space="preserve"> trauma informed care</w:t>
            </w:r>
            <w:r w:rsidRPr="003763EE">
              <w:rPr>
                <w:sz w:val="21"/>
                <w:szCs w:val="21"/>
              </w:rPr>
              <w:t xml:space="preserve"> training to increase K-3 student access to impactful literacy instruction.  This will be measured through our Master PD calendar.</w:t>
            </w:r>
          </w:p>
        </w:tc>
        <w:tc>
          <w:tcPr>
            <w:tcW w:w="3330" w:type="dxa"/>
          </w:tcPr>
          <w:p w14:paraId="000001B5" w14:textId="791F53C3" w:rsidR="00005F54" w:rsidRPr="003763EE" w:rsidRDefault="001E01ED">
            <w:pPr>
              <w:widowControl w:val="0"/>
              <w:numPr>
                <w:ilvl w:val="0"/>
                <w:numId w:val="6"/>
              </w:numPr>
              <w:rPr>
                <w:rFonts w:ascii="Arial Narrow" w:eastAsia="Arial Narrow" w:hAnsi="Arial Narrow" w:cs="Arial Narrow"/>
                <w:color w:val="000000"/>
              </w:rPr>
            </w:pPr>
            <w:r w:rsidRPr="003763EE">
              <w:rPr>
                <w:rFonts w:ascii="Arial Narrow" w:eastAsia="Arial Narrow" w:hAnsi="Arial Narrow" w:cs="Arial Narrow"/>
              </w:rPr>
              <w:lastRenderedPageBreak/>
              <w:t>Trauma Informed Care</w:t>
            </w:r>
            <w:r w:rsidRPr="003763EE">
              <w:rPr>
                <w:rFonts w:ascii="Arial Narrow" w:eastAsia="Arial Narrow" w:hAnsi="Arial Narrow" w:cs="Arial Narrow"/>
                <w:strike/>
              </w:rPr>
              <w:t xml:space="preserve"> </w:t>
            </w:r>
            <w:r w:rsidR="00034939" w:rsidRPr="003763EE">
              <w:rPr>
                <w:rFonts w:ascii="Arial Narrow" w:eastAsia="Arial Narrow" w:hAnsi="Arial Narrow" w:cs="Arial Narrow"/>
              </w:rPr>
              <w:lastRenderedPageBreak/>
              <w:t>Training</w:t>
            </w:r>
          </w:p>
          <w:p w14:paraId="000001B6" w14:textId="77777777" w:rsidR="00005F54" w:rsidRPr="003763EE" w:rsidRDefault="00034939">
            <w:pPr>
              <w:widowControl w:val="0"/>
              <w:numPr>
                <w:ilvl w:val="0"/>
                <w:numId w:val="6"/>
              </w:numPr>
              <w:rPr>
                <w:rFonts w:ascii="Arial Narrow" w:eastAsia="Arial Narrow" w:hAnsi="Arial Narrow" w:cs="Arial Narrow"/>
              </w:rPr>
            </w:pPr>
            <w:r w:rsidRPr="003763EE">
              <w:rPr>
                <w:rFonts w:ascii="Arial Narrow" w:eastAsia="Arial Narrow" w:hAnsi="Arial Narrow" w:cs="Arial Narrow"/>
              </w:rPr>
              <w:t xml:space="preserve">Master PD Calendar  </w:t>
            </w:r>
          </w:p>
        </w:tc>
      </w:tr>
      <w:tr w:rsidR="00005F54" w14:paraId="4F13FFB2" w14:textId="77777777">
        <w:tc>
          <w:tcPr>
            <w:tcW w:w="17160" w:type="dxa"/>
            <w:gridSpan w:val="5"/>
          </w:tcPr>
          <w:p w14:paraId="000001B7" w14:textId="77777777" w:rsidR="00005F54" w:rsidRDefault="00034939">
            <w:pPr>
              <w:widowControl w:val="0"/>
              <w:rPr>
                <w:rFonts w:ascii="Arial Narrow" w:eastAsia="Arial Narrow" w:hAnsi="Arial Narrow" w:cs="Arial Narrow"/>
                <w:color w:val="000000"/>
              </w:rPr>
            </w:pPr>
            <w:r>
              <w:rPr>
                <w:rFonts w:ascii="Arial Narrow" w:eastAsia="Arial Narrow" w:hAnsi="Arial Narrow" w:cs="Arial Narrow"/>
                <w:b/>
                <w:color w:val="000000"/>
              </w:rPr>
              <w:lastRenderedPageBreak/>
              <w:t xml:space="preserve">2.3 Expenditures Consistent with Categories </w:t>
            </w:r>
            <w:r>
              <w:rPr>
                <w:rFonts w:ascii="Arial Narrow" w:eastAsia="Arial Narrow" w:hAnsi="Arial Narrow" w:cs="Arial Narrow"/>
                <w:color w:val="000000"/>
              </w:rPr>
              <w:t xml:space="preserve">[Insert Link] Link to ELSB Budget documents.    </w:t>
            </w:r>
          </w:p>
        </w:tc>
      </w:tr>
    </w:tbl>
    <w:p w14:paraId="000001BC" w14:textId="77777777" w:rsidR="00005F54" w:rsidRDefault="00005F54">
      <w:pPr>
        <w:rPr>
          <w:rFonts w:ascii="Arial Narrow" w:eastAsia="Arial Narrow" w:hAnsi="Arial Narrow" w:cs="Arial Narrow"/>
        </w:rPr>
      </w:pPr>
    </w:p>
    <w:p w14:paraId="000001BD" w14:textId="77777777" w:rsidR="00005F54" w:rsidRDefault="00005F54">
      <w:pPr>
        <w:rPr>
          <w:rFonts w:ascii="Arial Narrow" w:eastAsia="Arial Narrow" w:hAnsi="Arial Narrow" w:cs="Arial Narrow"/>
        </w:rPr>
      </w:pPr>
    </w:p>
    <w:p w14:paraId="000001BE" w14:textId="77777777" w:rsidR="00005F54" w:rsidRDefault="00005F54">
      <w:pPr>
        <w:rPr>
          <w:rFonts w:ascii="Arial Narrow" w:eastAsia="Arial Narrow" w:hAnsi="Arial Narrow" w:cs="Arial Narrow"/>
        </w:rPr>
      </w:pPr>
    </w:p>
    <w:tbl>
      <w:tblPr>
        <w:tblStyle w:val="affff3"/>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4860"/>
        <w:gridCol w:w="4860"/>
        <w:gridCol w:w="4860"/>
      </w:tblGrid>
      <w:tr w:rsidR="00005F54" w14:paraId="4D452382" w14:textId="77777777">
        <w:tc>
          <w:tcPr>
            <w:tcW w:w="17275" w:type="dxa"/>
            <w:gridSpan w:val="4"/>
            <w:shd w:val="clear" w:color="auto" w:fill="2F5496"/>
          </w:tcPr>
          <w:p w14:paraId="000001BF" w14:textId="77777777" w:rsidR="00005F54" w:rsidRDefault="00034939">
            <w:pPr>
              <w:rPr>
                <w:rFonts w:ascii="Arial Narrow" w:eastAsia="Arial Narrow" w:hAnsi="Arial Narrow" w:cs="Arial Narrow"/>
                <w:b/>
              </w:rPr>
            </w:pPr>
            <w:r>
              <w:rPr>
                <w:rFonts w:ascii="Arial Narrow" w:eastAsia="Arial Narrow" w:hAnsi="Arial Narrow" w:cs="Arial Narrow"/>
                <w:b/>
                <w:color w:val="FFFFFF"/>
              </w:rPr>
              <w:t>SECTION 3: CATEGORIES 1–4 (One or more of the following categories required.)</w:t>
            </w:r>
          </w:p>
        </w:tc>
      </w:tr>
      <w:tr w:rsidR="00005F54" w14:paraId="707015E1" w14:textId="77777777">
        <w:tc>
          <w:tcPr>
            <w:tcW w:w="17275" w:type="dxa"/>
            <w:gridSpan w:val="4"/>
            <w:shd w:val="clear" w:color="auto" w:fill="E2EFD9"/>
          </w:tcPr>
          <w:p w14:paraId="000001C3" w14:textId="77777777" w:rsidR="00005F54" w:rsidRDefault="00034939">
            <w:pPr>
              <w:rPr>
                <w:rFonts w:ascii="Arial Narrow" w:eastAsia="Arial Narrow" w:hAnsi="Arial Narrow" w:cs="Arial Narrow"/>
                <w:b/>
                <w:color w:val="000000"/>
              </w:rPr>
            </w:pPr>
            <w:r>
              <w:rPr>
                <w:rFonts w:ascii="Arial Narrow" w:eastAsia="Arial Narrow" w:hAnsi="Arial Narrow" w:cs="Arial Narrow"/>
                <w:b/>
                <w:color w:val="000000"/>
              </w:rPr>
              <w:t>Category 1: ACCESS to HIGH-QUALITY LITERACY TEACHING (Must meet criteria OR provide rationale for not including in plan.)</w:t>
            </w:r>
          </w:p>
        </w:tc>
      </w:tr>
      <w:tr w:rsidR="00005F54" w14:paraId="170448E9" w14:textId="77777777">
        <w:tc>
          <w:tcPr>
            <w:tcW w:w="2695" w:type="dxa"/>
            <w:shd w:val="clear" w:color="auto" w:fill="E2EFD9"/>
          </w:tcPr>
          <w:p w14:paraId="000001C7" w14:textId="77777777" w:rsidR="00005F54" w:rsidRDefault="00034939">
            <w:pPr>
              <w:jc w:val="center"/>
              <w:rPr>
                <w:rFonts w:ascii="Arial Narrow" w:eastAsia="Arial Narrow" w:hAnsi="Arial Narrow" w:cs="Arial Narrow"/>
                <w:b/>
              </w:rPr>
            </w:pPr>
            <w:r>
              <w:rPr>
                <w:rFonts w:ascii="Arial Narrow" w:eastAsia="Arial Narrow" w:hAnsi="Arial Narrow" w:cs="Arial Narrow"/>
                <w:b/>
              </w:rPr>
              <w:t>Category 1</w:t>
            </w:r>
            <w:r>
              <w:rPr>
                <w:rFonts w:ascii="Arial Narrow" w:eastAsia="Arial Narrow" w:hAnsi="Arial Narrow" w:cs="Arial Narrow"/>
                <w:b/>
              </w:rPr>
              <w:br/>
              <w:t>Descriptors</w:t>
            </w:r>
          </w:p>
        </w:tc>
        <w:tc>
          <w:tcPr>
            <w:tcW w:w="4860" w:type="dxa"/>
            <w:shd w:val="clear" w:color="auto" w:fill="E2EFD9"/>
          </w:tcPr>
          <w:p w14:paraId="000001C8" w14:textId="77777777" w:rsidR="00005F54" w:rsidRDefault="00034939">
            <w:pPr>
              <w:jc w:val="center"/>
              <w:rPr>
                <w:rFonts w:ascii="Arial Narrow" w:eastAsia="Arial Narrow" w:hAnsi="Arial Narrow" w:cs="Arial Narrow"/>
                <w:b/>
              </w:rPr>
            </w:pPr>
            <w:r>
              <w:rPr>
                <w:rFonts w:ascii="Arial Narrow" w:eastAsia="Arial Narrow" w:hAnsi="Arial Narrow" w:cs="Arial Narrow"/>
                <w:b/>
              </w:rPr>
              <w:t>Action Item(s)</w:t>
            </w:r>
          </w:p>
          <w:p w14:paraId="000001C9" w14:textId="77777777" w:rsidR="00005F54" w:rsidRDefault="00034939">
            <w:pPr>
              <w:rPr>
                <w:rFonts w:ascii="Arial Narrow" w:eastAsia="Arial Narrow" w:hAnsi="Arial Narrow" w:cs="Arial Narrow"/>
              </w:rPr>
            </w:pPr>
            <w:r>
              <w:rPr>
                <w:rFonts w:ascii="Arial Narrow" w:eastAsia="Arial Narrow" w:hAnsi="Arial Narrow" w:cs="Arial Narrow"/>
              </w:rPr>
              <w:t xml:space="preserve">Specific, </w:t>
            </w:r>
            <w:proofErr w:type="spellStart"/>
            <w:r>
              <w:rPr>
                <w:rFonts w:ascii="Arial Narrow" w:eastAsia="Arial Narrow" w:hAnsi="Arial Narrow" w:cs="Arial Narrow"/>
              </w:rPr>
              <w:t>timebound</w:t>
            </w:r>
            <w:proofErr w:type="spellEnd"/>
            <w:r>
              <w:rPr>
                <w:rFonts w:ascii="Arial Narrow" w:eastAsia="Arial Narrow" w:hAnsi="Arial Narrow" w:cs="Arial Narrow"/>
              </w:rPr>
              <w:t xml:space="preserve"> actions describe how literacy instruction will be improved.</w:t>
            </w:r>
          </w:p>
        </w:tc>
        <w:tc>
          <w:tcPr>
            <w:tcW w:w="4860" w:type="dxa"/>
            <w:shd w:val="clear" w:color="auto" w:fill="E2EFD9"/>
          </w:tcPr>
          <w:p w14:paraId="000001CA" w14:textId="77777777" w:rsidR="00005F54" w:rsidRDefault="00034939">
            <w:pPr>
              <w:jc w:val="center"/>
              <w:rPr>
                <w:rFonts w:ascii="Arial Narrow" w:eastAsia="Arial Narrow" w:hAnsi="Arial Narrow" w:cs="Arial Narrow"/>
                <w:b/>
              </w:rPr>
            </w:pPr>
            <w:r>
              <w:rPr>
                <w:rFonts w:ascii="Arial Narrow" w:eastAsia="Arial Narrow" w:hAnsi="Arial Narrow" w:cs="Arial Narrow"/>
                <w:b/>
              </w:rPr>
              <w:t>Evidence</w:t>
            </w:r>
          </w:p>
          <w:p w14:paraId="000001CB" w14:textId="77777777" w:rsidR="00005F54" w:rsidRDefault="00034939">
            <w:pPr>
              <w:rPr>
                <w:rFonts w:ascii="Arial Narrow" w:eastAsia="Arial Narrow" w:hAnsi="Arial Narrow" w:cs="Arial Narrow"/>
              </w:rPr>
            </w:pPr>
            <w:r>
              <w:rPr>
                <w:rFonts w:ascii="Arial Narrow" w:eastAsia="Arial Narrow" w:hAnsi="Arial Narrow" w:cs="Arial Narrow"/>
              </w:rPr>
              <w:t>Connection to stakeholder engagement, root cause analysis, and needs assessment evident in identified metrics.</w:t>
            </w:r>
          </w:p>
        </w:tc>
        <w:tc>
          <w:tcPr>
            <w:tcW w:w="4860" w:type="dxa"/>
            <w:shd w:val="clear" w:color="auto" w:fill="E2EFD9"/>
          </w:tcPr>
          <w:p w14:paraId="000001CC" w14:textId="77777777" w:rsidR="00005F54" w:rsidRDefault="00034939">
            <w:pPr>
              <w:jc w:val="center"/>
              <w:rPr>
                <w:rFonts w:ascii="Arial Narrow" w:eastAsia="Arial Narrow" w:hAnsi="Arial Narrow" w:cs="Arial Narrow"/>
                <w:b/>
              </w:rPr>
            </w:pPr>
            <w:r>
              <w:rPr>
                <w:rFonts w:ascii="Arial Narrow" w:eastAsia="Arial Narrow" w:hAnsi="Arial Narrow" w:cs="Arial Narrow"/>
                <w:b/>
              </w:rPr>
              <w:t>Explanation/Rationale</w:t>
            </w:r>
          </w:p>
          <w:p w14:paraId="000001CD" w14:textId="77777777" w:rsidR="00005F54" w:rsidRDefault="00034939">
            <w:pPr>
              <w:rPr>
                <w:rFonts w:ascii="Arial Narrow" w:eastAsia="Arial Narrow" w:hAnsi="Arial Narrow" w:cs="Arial Narrow"/>
              </w:rPr>
            </w:pPr>
            <w:r>
              <w:rPr>
                <w:rFonts w:ascii="Arial Narrow" w:eastAsia="Arial Narrow" w:hAnsi="Arial Narrow" w:cs="Arial Narrow"/>
              </w:rPr>
              <w:t>The plan includes strategies (effective practices), milestones (implementation indicators), actions (steps to the milestone), outputs (produced in completing actions), and a timeline (for completion of actions and meeting of milestones.)</w:t>
            </w:r>
          </w:p>
        </w:tc>
      </w:tr>
      <w:tr w:rsidR="003F6F0F" w14:paraId="1A6DC2FA" w14:textId="77777777" w:rsidTr="003F6F0F">
        <w:trPr>
          <w:trHeight w:val="4032"/>
        </w:trPr>
        <w:tc>
          <w:tcPr>
            <w:tcW w:w="2695" w:type="dxa"/>
            <w:vMerge w:val="restart"/>
          </w:tcPr>
          <w:p w14:paraId="000001CE" w14:textId="77777777" w:rsidR="003F6F0F" w:rsidRDefault="003F6F0F">
            <w:pPr>
              <w:rPr>
                <w:rFonts w:ascii="Arial Narrow" w:eastAsia="Arial Narrow" w:hAnsi="Arial Narrow" w:cs="Arial Narrow"/>
              </w:rPr>
            </w:pPr>
            <w:r>
              <w:rPr>
                <w:rFonts w:ascii="Arial Narrow" w:eastAsia="Arial Narrow" w:hAnsi="Arial Narrow" w:cs="Arial Narrow"/>
                <w:b/>
              </w:rPr>
              <w:lastRenderedPageBreak/>
              <w:t>3.1a</w:t>
            </w:r>
            <w:r>
              <w:rPr>
                <w:rFonts w:ascii="Arial Narrow" w:eastAsia="Arial Narrow" w:hAnsi="Arial Narrow" w:cs="Arial Narrow"/>
              </w:rPr>
              <w:t xml:space="preserve"> </w:t>
            </w:r>
            <w:r>
              <w:rPr>
                <w:rFonts w:ascii="Arial Narrow" w:eastAsia="Arial Narrow" w:hAnsi="Arial Narrow" w:cs="Arial Narrow"/>
                <w:b/>
              </w:rPr>
              <w:t>SUPPORT PERSONNEL</w:t>
            </w:r>
            <w:r>
              <w:rPr>
                <w:rFonts w:ascii="Arial Narrow" w:eastAsia="Arial Narrow" w:hAnsi="Arial Narrow" w:cs="Arial Narrow"/>
                <w:b/>
              </w:rPr>
              <w:br/>
            </w:r>
            <w:r>
              <w:rPr>
                <w:rFonts w:ascii="Arial Narrow" w:eastAsia="Arial Narrow" w:hAnsi="Arial Narrow" w:cs="Arial Narrow"/>
              </w:rPr>
              <w:t>Hiring of literacy coaches or instructional aides to provide support to struggling pupils, including, among others, bilingual reading specialists to support English learner programs.</w:t>
            </w:r>
          </w:p>
        </w:tc>
        <w:tc>
          <w:tcPr>
            <w:tcW w:w="4860" w:type="dxa"/>
            <w:shd w:val="clear" w:color="auto" w:fill="auto"/>
          </w:tcPr>
          <w:p w14:paraId="7AF0288F" w14:textId="77777777" w:rsidR="003F6F0F" w:rsidRDefault="003F6F0F">
            <w:pPr>
              <w:rPr>
                <w:rFonts w:ascii="Arial Narrow" w:eastAsia="Arial Narrow" w:hAnsi="Arial Narrow" w:cs="Arial Narrow"/>
                <w:b/>
                <w:i/>
              </w:rPr>
            </w:pPr>
          </w:p>
          <w:p w14:paraId="000001D1" w14:textId="2A63F652" w:rsidR="003F6F0F" w:rsidRDefault="003F6F0F" w:rsidP="003F6F0F">
            <w:pPr>
              <w:rPr>
                <w:rFonts w:ascii="Arial Narrow" w:eastAsia="Arial Narrow" w:hAnsi="Arial Narrow" w:cs="Arial Narrow"/>
                <w:i/>
              </w:rPr>
            </w:pPr>
            <w:r>
              <w:rPr>
                <w:rFonts w:ascii="Arial Narrow" w:eastAsia="Arial Narrow" w:hAnsi="Arial Narrow" w:cs="Arial Narrow"/>
              </w:rPr>
              <w:t>In support of goals 1-2, by September 2022 hire an instructional assistant to work with students in grades K–3, focusing specifically on foundational reading skills using the SIPPS curriculum.</w:t>
            </w:r>
          </w:p>
        </w:tc>
        <w:tc>
          <w:tcPr>
            <w:tcW w:w="4860" w:type="dxa"/>
            <w:shd w:val="clear" w:color="auto" w:fill="auto"/>
          </w:tcPr>
          <w:p w14:paraId="4090F52D" w14:textId="77777777" w:rsidR="003F6F0F" w:rsidRDefault="003F6F0F">
            <w:r>
              <w:t>As seen in our screening data</w:t>
            </w:r>
            <w:r>
              <w:rPr>
                <w:color w:val="FF0000"/>
              </w:rPr>
              <w:t xml:space="preserve"> </w:t>
            </w:r>
            <w:hyperlink r:id="rId53">
              <w:r>
                <w:rPr>
                  <w:color w:val="1155CC"/>
                  <w:u w:val="single"/>
                </w:rPr>
                <w:t>iReady Winter data</w:t>
              </w:r>
            </w:hyperlink>
            <w:r>
              <w:t>, our</w:t>
            </w:r>
            <w:r>
              <w:rPr>
                <w:color w:val="FF0000"/>
              </w:rPr>
              <w:t xml:space="preserve"> </w:t>
            </w:r>
            <w:hyperlink r:id="rId54">
              <w:r>
                <w:rPr>
                  <w:color w:val="1155CC"/>
                  <w:u w:val="single"/>
                </w:rPr>
                <w:t>root cause analysis</w:t>
              </w:r>
            </w:hyperlink>
            <w:r>
              <w:t>, and our</w:t>
            </w:r>
            <w:r>
              <w:rPr>
                <w:color w:val="FF0000"/>
              </w:rPr>
              <w:t xml:space="preserve"> </w:t>
            </w:r>
            <w:hyperlink r:id="rId55">
              <w:r>
                <w:rPr>
                  <w:color w:val="1155CC"/>
                  <w:u w:val="single"/>
                </w:rPr>
                <w:t>needs assessment</w:t>
              </w:r>
            </w:hyperlink>
            <w:r>
              <w:t>, plus our</w:t>
            </w:r>
            <w:r>
              <w:rPr>
                <w:color w:val="FF0000"/>
              </w:rPr>
              <w:t xml:space="preserve"> </w:t>
            </w:r>
            <w:hyperlink r:id="rId56" w:anchor="gid=47965829">
              <w:r>
                <w:rPr>
                  <w:color w:val="1155CC"/>
                  <w:u w:val="single"/>
                </w:rPr>
                <w:t>ELPAC testing</w:t>
              </w:r>
            </w:hyperlink>
            <w:r>
              <w:rPr>
                <w:color w:val="FF0000"/>
              </w:rPr>
              <w:t xml:space="preserve"> </w:t>
            </w:r>
            <w:r>
              <w:t>increased</w:t>
            </w:r>
            <w:r>
              <w:rPr>
                <w:color w:val="FF0000"/>
              </w:rPr>
              <w:t xml:space="preserve"> </w:t>
            </w:r>
            <w:r>
              <w:t>student access to targeted, evidence based foundational reading skills instruction is an urgent need.  We have a</w:t>
            </w:r>
            <w:r>
              <w:rPr>
                <w:color w:val="FF0000"/>
              </w:rPr>
              <w:t xml:space="preserve"> </w:t>
            </w:r>
            <w:hyperlink r:id="rId57" w:anchor="gid=1367863188">
              <w:r>
                <w:rPr>
                  <w:color w:val="1155CC"/>
                  <w:u w:val="single"/>
                </w:rPr>
                <w:t>bi-lingual aid</w:t>
              </w:r>
            </w:hyperlink>
            <w:r>
              <w:t xml:space="preserve"> that helps in the K-3 classrooms to work individually with the students.</w:t>
            </w:r>
          </w:p>
          <w:p w14:paraId="000001D5" w14:textId="141A91D9" w:rsidR="003F6F0F" w:rsidRDefault="003F6F0F" w:rsidP="003F6F0F">
            <w:pPr>
              <w:rPr>
                <w:rFonts w:ascii="Arial Narrow" w:eastAsia="Arial Narrow" w:hAnsi="Arial Narrow" w:cs="Arial Narrow"/>
                <w:i/>
              </w:rPr>
            </w:pPr>
            <w:r>
              <w:t xml:space="preserve">Attached is our job description for the hiring of our </w:t>
            </w:r>
            <w:hyperlink r:id="rId58">
              <w:r>
                <w:rPr>
                  <w:color w:val="1155CC"/>
                  <w:u w:val="single"/>
                </w:rPr>
                <w:t>Instructional assistant</w:t>
              </w:r>
            </w:hyperlink>
            <w:hyperlink r:id="rId59">
              <w:r>
                <w:rPr>
                  <w:color w:val="1155CC"/>
                  <w:u w:val="single"/>
                </w:rPr>
                <w:t xml:space="preserve"> </w:t>
              </w:r>
            </w:hyperlink>
            <w:r>
              <w:t xml:space="preserve">that will provide individual and small group reading instruction for identified students in grades K-3. They will maintain and communicate high expectations and a belief that students will become literate with quality classroom and reading specialist instruction. </w:t>
            </w:r>
          </w:p>
        </w:tc>
        <w:tc>
          <w:tcPr>
            <w:tcW w:w="4860" w:type="dxa"/>
            <w:shd w:val="clear" w:color="auto" w:fill="auto"/>
          </w:tcPr>
          <w:p w14:paraId="000001D7" w14:textId="1B829FCB" w:rsidR="003F6F0F" w:rsidRDefault="003F6F0F" w:rsidP="003F6F0F">
            <w:pPr>
              <w:rPr>
                <w:rFonts w:ascii="Arial Narrow" w:eastAsia="Arial Narrow" w:hAnsi="Arial Narrow" w:cs="Arial Narrow"/>
                <w:i/>
              </w:rPr>
            </w:pPr>
            <w:r>
              <w:t xml:space="preserve">A majority of our K–3 students are testing below proficiency in foundational skills (phonemic awareness, phonics, and fluency) according to our </w:t>
            </w:r>
            <w:hyperlink r:id="rId60">
              <w:r>
                <w:rPr>
                  <w:color w:val="1155CC"/>
                  <w:u w:val="single"/>
                </w:rPr>
                <w:t>screening data</w:t>
              </w:r>
            </w:hyperlink>
            <w:r>
              <w:t xml:space="preserve">.  We need to become more targeted in our instructional groupings of students so that they can be placed in differentiated groups based on ongoing formative assessment data. An instructional aid </w:t>
            </w:r>
            <w:r w:rsidR="006C37F9">
              <w:t>will be</w:t>
            </w:r>
            <w:r>
              <w:t xml:space="preserve"> utilized to help the teachers differentiate their instruction based on the data.  </w:t>
            </w:r>
          </w:p>
        </w:tc>
      </w:tr>
      <w:tr w:rsidR="003F6F0F" w14:paraId="75DD9ECE" w14:textId="77777777" w:rsidTr="003F6F0F">
        <w:trPr>
          <w:trHeight w:val="3168"/>
        </w:trPr>
        <w:tc>
          <w:tcPr>
            <w:tcW w:w="2695" w:type="dxa"/>
            <w:vMerge/>
          </w:tcPr>
          <w:p w14:paraId="000001DD" w14:textId="77777777" w:rsidR="003F6F0F" w:rsidRDefault="003F6F0F">
            <w:pPr>
              <w:widowControl w:val="0"/>
              <w:pBdr>
                <w:top w:val="nil"/>
                <w:left w:val="nil"/>
                <w:bottom w:val="nil"/>
                <w:right w:val="nil"/>
                <w:between w:val="nil"/>
              </w:pBdr>
              <w:spacing w:line="276" w:lineRule="auto"/>
              <w:rPr>
                <w:rFonts w:ascii="Arial Narrow" w:eastAsia="Arial Narrow" w:hAnsi="Arial Narrow" w:cs="Arial Narrow"/>
              </w:rPr>
            </w:pPr>
          </w:p>
        </w:tc>
        <w:tc>
          <w:tcPr>
            <w:tcW w:w="4860" w:type="dxa"/>
          </w:tcPr>
          <w:p w14:paraId="000001DE" w14:textId="47E15B60" w:rsidR="003F6F0F" w:rsidRPr="001E01ED" w:rsidRDefault="003F6F0F" w:rsidP="001E01ED">
            <w:pPr>
              <w:rPr>
                <w:strike/>
              </w:rPr>
            </w:pPr>
          </w:p>
        </w:tc>
        <w:tc>
          <w:tcPr>
            <w:tcW w:w="4860" w:type="dxa"/>
          </w:tcPr>
          <w:p w14:paraId="3C0B7FBD" w14:textId="087AFC18" w:rsidR="003F6F0F" w:rsidRDefault="003F6F0F">
            <w:r>
              <w:t xml:space="preserve">As indicated in our </w:t>
            </w:r>
            <w:hyperlink r:id="rId61">
              <w:r>
                <w:rPr>
                  <w:color w:val="1155CC"/>
                  <w:u w:val="single"/>
                </w:rPr>
                <w:t>needs assessment</w:t>
              </w:r>
            </w:hyperlink>
            <w:r>
              <w:t xml:space="preserve"> and our </w:t>
            </w:r>
            <w:hyperlink r:id="rId62">
              <w:r>
                <w:rPr>
                  <w:color w:val="1155CC"/>
                  <w:u w:val="single"/>
                </w:rPr>
                <w:t>root cause</w:t>
              </w:r>
            </w:hyperlink>
            <w:r>
              <w:t xml:space="preserve">, Van Buren needs our bi-lingual aid to be on site to assist in helping students become literate.  </w:t>
            </w:r>
          </w:p>
          <w:p w14:paraId="203048FC" w14:textId="77777777" w:rsidR="003F6F0F" w:rsidRDefault="003F6F0F"/>
          <w:p w14:paraId="776C9E6C" w14:textId="77777777" w:rsidR="003F6F0F" w:rsidRDefault="003F6F0F"/>
          <w:p w14:paraId="000001DF" w14:textId="77777777" w:rsidR="003F6F0F" w:rsidRDefault="003F6F0F" w:rsidP="003F6F0F"/>
        </w:tc>
        <w:tc>
          <w:tcPr>
            <w:tcW w:w="4860" w:type="dxa"/>
          </w:tcPr>
          <w:p w14:paraId="000001E0" w14:textId="09D09AFD" w:rsidR="001E01ED" w:rsidRPr="003763EE" w:rsidRDefault="003F6F0F" w:rsidP="001E01ED">
            <w:pPr>
              <w:rPr>
                <w:rFonts w:ascii="Arial Narrow" w:eastAsia="Arial Narrow" w:hAnsi="Arial Narrow" w:cs="Arial Narrow"/>
              </w:rPr>
            </w:pPr>
            <w:r w:rsidRPr="003763EE">
              <w:t xml:space="preserve">A majority of our K–3 students are testing below proficiency in foundational skills (phonemic awareness, phonics, and fluency) according to our </w:t>
            </w:r>
            <w:hyperlink r:id="rId63">
              <w:r w:rsidRPr="003763EE">
                <w:rPr>
                  <w:color w:val="1155CC"/>
                  <w:u w:val="single"/>
                </w:rPr>
                <w:t>screening data</w:t>
              </w:r>
            </w:hyperlink>
            <w:r w:rsidRPr="003763EE">
              <w:t>.  We need to become more targeted in our instructional groupings of students so that they can be placed in differentiated groups based on ongoing formative assessment data. Our bi-lingual aid will  be utilized to help the teachers differentiate their instruction based on the data</w:t>
            </w:r>
            <w:r w:rsidR="001E01ED" w:rsidRPr="003763EE">
              <w:t xml:space="preserve"> and will support the teachers by pulling small groups of students to focus on SIPPS (goal2) instruction to K-3 students, to improve foundational skills and to help implement ongoing assessments.</w:t>
            </w:r>
            <w:r w:rsidR="001E01ED" w:rsidRPr="003763EE">
              <w:rPr>
                <w:rFonts w:ascii="Arial Narrow" w:eastAsia="Arial Narrow" w:hAnsi="Arial Narrow" w:cs="Arial Narrow"/>
              </w:rPr>
              <w:t xml:space="preserve"> (goal 1)</w:t>
            </w:r>
          </w:p>
        </w:tc>
      </w:tr>
      <w:tr w:rsidR="003F6F0F" w14:paraId="03A91175" w14:textId="77777777" w:rsidTr="003F6F0F">
        <w:trPr>
          <w:trHeight w:val="1872"/>
        </w:trPr>
        <w:tc>
          <w:tcPr>
            <w:tcW w:w="2695" w:type="dxa"/>
            <w:vMerge w:val="restart"/>
          </w:tcPr>
          <w:p w14:paraId="000001E8" w14:textId="5331BFFE" w:rsidR="003F6F0F" w:rsidRDefault="003F6F0F">
            <w:pPr>
              <w:rPr>
                <w:rFonts w:ascii="Arial Narrow" w:eastAsia="Arial Narrow" w:hAnsi="Arial Narrow" w:cs="Arial Narrow"/>
              </w:rPr>
            </w:pPr>
            <w:r>
              <w:rPr>
                <w:rFonts w:ascii="Arial Narrow" w:eastAsia="Arial Narrow" w:hAnsi="Arial Narrow" w:cs="Arial Narrow"/>
                <w:b/>
              </w:rPr>
              <w:lastRenderedPageBreak/>
              <w:t>3.1b DEVELOPMENT OF STRATEGIES</w:t>
            </w:r>
            <w:r>
              <w:rPr>
                <w:rFonts w:ascii="Arial Narrow" w:eastAsia="Arial Narrow" w:hAnsi="Arial Narrow" w:cs="Arial Narrow"/>
              </w:rPr>
              <w:br/>
              <w:t>Development of strategies to provide culturally responsive curriculum and instruction.</w:t>
            </w:r>
          </w:p>
        </w:tc>
        <w:tc>
          <w:tcPr>
            <w:tcW w:w="4860" w:type="dxa"/>
            <w:shd w:val="clear" w:color="auto" w:fill="auto"/>
          </w:tcPr>
          <w:p w14:paraId="000001EA" w14:textId="029CC03D" w:rsidR="003F6F0F" w:rsidRDefault="003F6F0F" w:rsidP="003F6F0F">
            <w:pPr>
              <w:rPr>
                <w:rFonts w:ascii="Arial Narrow" w:eastAsia="Arial Narrow" w:hAnsi="Arial Narrow" w:cs="Arial Narrow"/>
                <w:i/>
              </w:rPr>
            </w:pPr>
            <w:r>
              <w:rPr>
                <w:rFonts w:ascii="Arial Narrow" w:eastAsia="Arial Narrow" w:hAnsi="Arial Narrow" w:cs="Arial Narrow"/>
              </w:rPr>
              <w:t xml:space="preserve">No action - Social Studies Weekly </w:t>
            </w:r>
          </w:p>
        </w:tc>
        <w:tc>
          <w:tcPr>
            <w:tcW w:w="4860" w:type="dxa"/>
            <w:shd w:val="clear" w:color="auto" w:fill="auto"/>
          </w:tcPr>
          <w:p w14:paraId="000001EE" w14:textId="11D71F0E" w:rsidR="003F6F0F" w:rsidRDefault="0021281F" w:rsidP="003F6F0F">
            <w:pPr>
              <w:rPr>
                <w:rFonts w:ascii="Arial Narrow" w:eastAsia="Arial Narrow" w:hAnsi="Arial Narrow" w:cs="Arial Narrow"/>
                <w:i/>
              </w:rPr>
            </w:pPr>
            <w:hyperlink r:id="rId64">
              <w:r w:rsidR="003F6F0F">
                <w:rPr>
                  <w:rFonts w:ascii="Arial Narrow" w:eastAsia="Arial Narrow" w:hAnsi="Arial Narrow" w:cs="Arial Narrow"/>
                  <w:color w:val="1155CC"/>
                  <w:u w:val="single"/>
                </w:rPr>
                <w:t>Social Studies Weekly</w:t>
              </w:r>
            </w:hyperlink>
            <w:r w:rsidR="003F6F0F">
              <w:rPr>
                <w:rFonts w:ascii="Arial Narrow" w:eastAsia="Arial Narrow" w:hAnsi="Arial Narrow" w:cs="Arial Narrow"/>
              </w:rPr>
              <w:t xml:space="preserve"> is the state approved core curriculum website.   </w:t>
            </w:r>
          </w:p>
        </w:tc>
        <w:tc>
          <w:tcPr>
            <w:tcW w:w="4860" w:type="dxa"/>
            <w:shd w:val="clear" w:color="auto" w:fill="auto"/>
          </w:tcPr>
          <w:p w14:paraId="000001F0" w14:textId="6B0E224B" w:rsidR="003F6F0F" w:rsidRDefault="003F6F0F" w:rsidP="003F6F0F">
            <w:pPr>
              <w:rPr>
                <w:rFonts w:ascii="Arial Narrow" w:eastAsia="Arial Narrow" w:hAnsi="Arial Narrow" w:cs="Arial Narrow"/>
                <w:i/>
                <w:color w:val="000000"/>
              </w:rPr>
            </w:pPr>
            <w:r>
              <w:rPr>
                <w:rFonts w:ascii="Arial Narrow" w:eastAsia="Arial Narrow" w:hAnsi="Arial Narrow" w:cs="Arial Narrow"/>
                <w:i/>
              </w:rPr>
              <w:t>Our school already has a state-approved core curriculum that includes culturally responsive curriculum and instruction. We have been focused on improving and deepening our implementation of the curriculum. During the needs assessment work, this appeared as an area of strength. Therefore, we are not including it in this action plan.</w:t>
            </w:r>
          </w:p>
        </w:tc>
      </w:tr>
      <w:tr w:rsidR="003F6F0F" w14:paraId="53CAC4E1" w14:textId="77777777" w:rsidTr="003F6F0F">
        <w:trPr>
          <w:trHeight w:val="2016"/>
        </w:trPr>
        <w:tc>
          <w:tcPr>
            <w:tcW w:w="2695" w:type="dxa"/>
            <w:vMerge/>
          </w:tcPr>
          <w:p w14:paraId="000001F6" w14:textId="77777777" w:rsidR="003F6F0F" w:rsidRDefault="003F6F0F">
            <w:pPr>
              <w:widowControl w:val="0"/>
              <w:pBdr>
                <w:top w:val="nil"/>
                <w:left w:val="nil"/>
                <w:bottom w:val="nil"/>
                <w:right w:val="nil"/>
                <w:between w:val="nil"/>
              </w:pBdr>
              <w:spacing w:line="276" w:lineRule="auto"/>
              <w:rPr>
                <w:rFonts w:ascii="Arial Narrow" w:eastAsia="Arial Narrow" w:hAnsi="Arial Narrow" w:cs="Arial Narrow"/>
                <w:i/>
              </w:rPr>
            </w:pPr>
          </w:p>
        </w:tc>
        <w:tc>
          <w:tcPr>
            <w:tcW w:w="4860" w:type="dxa"/>
          </w:tcPr>
          <w:p w14:paraId="000001F7" w14:textId="77777777" w:rsidR="003F6F0F" w:rsidRDefault="003F6F0F">
            <w:pPr>
              <w:rPr>
                <w:rFonts w:ascii="Arial Narrow" w:eastAsia="Arial Narrow" w:hAnsi="Arial Narrow" w:cs="Arial Narrow"/>
              </w:rPr>
            </w:pPr>
            <w:r>
              <w:rPr>
                <w:rFonts w:ascii="Arial Narrow" w:eastAsia="Arial Narrow" w:hAnsi="Arial Narrow" w:cs="Arial Narrow"/>
              </w:rPr>
              <w:t>No action - Benchmark</w:t>
            </w:r>
          </w:p>
        </w:tc>
        <w:tc>
          <w:tcPr>
            <w:tcW w:w="4860" w:type="dxa"/>
          </w:tcPr>
          <w:p w14:paraId="000001F8" w14:textId="77777777" w:rsidR="003F6F0F" w:rsidRDefault="0021281F">
            <w:pPr>
              <w:rPr>
                <w:rFonts w:ascii="Arial Narrow" w:eastAsia="Arial Narrow" w:hAnsi="Arial Narrow" w:cs="Arial Narrow"/>
              </w:rPr>
            </w:pPr>
            <w:hyperlink r:id="rId65">
              <w:r w:rsidR="003F6F0F">
                <w:rPr>
                  <w:rFonts w:ascii="Arial Narrow" w:eastAsia="Arial Narrow" w:hAnsi="Arial Narrow" w:cs="Arial Narrow"/>
                  <w:color w:val="1155CC"/>
                  <w:u w:val="single"/>
                </w:rPr>
                <w:t>Benchmark</w:t>
              </w:r>
            </w:hyperlink>
            <w:r w:rsidR="003F6F0F">
              <w:rPr>
                <w:rFonts w:ascii="Arial Narrow" w:eastAsia="Arial Narrow" w:hAnsi="Arial Narrow" w:cs="Arial Narrow"/>
              </w:rPr>
              <w:t xml:space="preserve"> is the state approved core curriculum website.   </w:t>
            </w:r>
          </w:p>
          <w:p w14:paraId="000001F9" w14:textId="77777777" w:rsidR="003F6F0F" w:rsidRDefault="003F6F0F">
            <w:pPr>
              <w:rPr>
                <w:rFonts w:ascii="Arial Narrow" w:eastAsia="Arial Narrow" w:hAnsi="Arial Narrow" w:cs="Arial Narrow"/>
              </w:rPr>
            </w:pPr>
          </w:p>
        </w:tc>
        <w:tc>
          <w:tcPr>
            <w:tcW w:w="4860" w:type="dxa"/>
          </w:tcPr>
          <w:p w14:paraId="000001FB" w14:textId="726D4821" w:rsidR="003F6F0F" w:rsidRPr="003F6F0F" w:rsidRDefault="003F6F0F">
            <w:pPr>
              <w:rPr>
                <w:rFonts w:ascii="Arial Narrow" w:eastAsia="Arial Narrow" w:hAnsi="Arial Narrow" w:cs="Arial Narrow"/>
                <w:i/>
              </w:rPr>
            </w:pPr>
            <w:r>
              <w:rPr>
                <w:rFonts w:ascii="Arial Narrow" w:eastAsia="Arial Narrow" w:hAnsi="Arial Narrow" w:cs="Arial Narrow"/>
                <w:i/>
              </w:rPr>
              <w:t>Our school already has a state-approved core curriculum that includes culturally responsive curriculum and instruction. We have been focused on improving and deepening our implementation of the curriculum. During the needs assessment work, this appeared as an area of strength. Therefore, we are not including it in this action plan.</w:t>
            </w:r>
          </w:p>
        </w:tc>
      </w:tr>
      <w:tr w:rsidR="00005F54" w14:paraId="1DCEECB0" w14:textId="77777777">
        <w:trPr>
          <w:trHeight w:val="2266"/>
        </w:trPr>
        <w:tc>
          <w:tcPr>
            <w:tcW w:w="2695" w:type="dxa"/>
            <w:vMerge w:val="restart"/>
          </w:tcPr>
          <w:p w14:paraId="00000200" w14:textId="77777777" w:rsidR="00005F54" w:rsidRDefault="00034939">
            <w:pPr>
              <w:widowControl w:val="0"/>
              <w:rPr>
                <w:rFonts w:ascii="Arial Narrow" w:eastAsia="Arial Narrow" w:hAnsi="Arial Narrow" w:cs="Arial Narrow"/>
                <w:b/>
              </w:rPr>
            </w:pPr>
            <w:r>
              <w:rPr>
                <w:rFonts w:ascii="Arial Narrow" w:eastAsia="Arial Narrow" w:hAnsi="Arial Narrow" w:cs="Arial Narrow"/>
                <w:b/>
              </w:rPr>
              <w:t>3.1c</w:t>
            </w:r>
            <w:r>
              <w:rPr>
                <w:rFonts w:ascii="Arial Narrow" w:eastAsia="Arial Narrow" w:hAnsi="Arial Narrow" w:cs="Arial Narrow"/>
              </w:rPr>
              <w:t xml:space="preserve"> </w:t>
            </w:r>
            <w:r>
              <w:rPr>
                <w:rFonts w:ascii="Arial Narrow" w:eastAsia="Arial Narrow" w:hAnsi="Arial Narrow" w:cs="Arial Narrow"/>
                <w:b/>
              </w:rPr>
              <w:t>EVIDENCE-BASED PROFESSIONAL DEVELOPMENT ON LITERACY INSTRUCTION, ACHIEVEMENT, AND USE OF DATA</w:t>
            </w:r>
            <w:r>
              <w:rPr>
                <w:rFonts w:ascii="Arial Narrow" w:eastAsia="Arial Narrow" w:hAnsi="Arial Narrow" w:cs="Arial Narrow"/>
              </w:rPr>
              <w:br/>
              <w:t>Evidence-based professional development for teachers, instructional aides, and school leaders regarding literacy instruction and literacy achievement and the use of data to help identify and support struggling pupils.</w:t>
            </w:r>
          </w:p>
        </w:tc>
        <w:tc>
          <w:tcPr>
            <w:tcW w:w="4860" w:type="dxa"/>
          </w:tcPr>
          <w:p w14:paraId="00000201" w14:textId="30D3ACC4" w:rsidR="00005F54" w:rsidRDefault="00034939">
            <w:r>
              <w:t xml:space="preserve">In support of goals 1 and 2 for the years 2021-2022, 2022-2023, and 2023- 2024 we will fund collaboration and release time for the teachers to collaborate around the data, their instruction as well as attend training, lesson studies, etc. as it relates to literacy instruction and achievement.  We will </w:t>
            </w:r>
            <w:r w:rsidR="006C37F9">
              <w:t>use (</w:t>
            </w:r>
            <w:r>
              <w:t xml:space="preserve">LETRS, OERS).  By </w:t>
            </w:r>
            <w:r w:rsidR="006C37F9">
              <w:t>2022 K</w:t>
            </w:r>
            <w:r>
              <w:t xml:space="preserve">-3rd teachers will receive training in LETRS and/or OERA as it relates to literacy instruction.  </w:t>
            </w:r>
          </w:p>
          <w:p w14:paraId="00000202" w14:textId="77777777" w:rsidR="00005F54" w:rsidRDefault="00005F54"/>
          <w:p w14:paraId="00000203" w14:textId="2399F3BD" w:rsidR="00005F54" w:rsidRDefault="00034939">
            <w:r>
              <w:t>For Goal 1 and 2 teachers will be receiving training for LETRS.  There are 4 units</w:t>
            </w:r>
            <w:r w:rsidR="006C37F9">
              <w:t>:</w:t>
            </w:r>
            <w:r>
              <w:t xml:space="preserve"> 1 unit every 2 months.  There are 13 </w:t>
            </w:r>
            <w:r w:rsidR="006C37F9">
              <w:t>teachers per</w:t>
            </w:r>
            <w:r>
              <w:t xml:space="preserve"> 1 unit.  5 hours long per unit.</w:t>
            </w:r>
          </w:p>
          <w:p w14:paraId="00000204" w14:textId="77777777" w:rsidR="00005F54" w:rsidRDefault="00005F54"/>
          <w:p w14:paraId="00000205" w14:textId="7D48B9A9" w:rsidR="00005F54" w:rsidRDefault="00034939">
            <w:r>
              <w:t xml:space="preserve">Collaboration for LETRS will </w:t>
            </w:r>
            <w:r w:rsidR="006C37F9">
              <w:t>be 1</w:t>
            </w:r>
            <w:r>
              <w:t xml:space="preserve"> day X 13 staff per unit.</w:t>
            </w:r>
          </w:p>
          <w:p w14:paraId="00000206" w14:textId="77777777" w:rsidR="00005F54" w:rsidRDefault="00005F54"/>
          <w:p w14:paraId="00000207" w14:textId="77777777" w:rsidR="00005F54" w:rsidRDefault="00034939">
            <w:r>
              <w:t>For Goal 1 and 2 teachers will be receiving training for OERS.  There are 7 modules for each teacher.  They are 6 hours long for all 12 staff members.</w:t>
            </w:r>
          </w:p>
          <w:p w14:paraId="00000208" w14:textId="77777777" w:rsidR="00005F54" w:rsidRDefault="00005F54"/>
          <w:p w14:paraId="00000209" w14:textId="77777777" w:rsidR="00005F54" w:rsidRDefault="00034939">
            <w:r>
              <w:t>SIPPs - 12 staff for 1 day training.</w:t>
            </w:r>
          </w:p>
          <w:p w14:paraId="0000020A" w14:textId="77777777" w:rsidR="00005F54" w:rsidRDefault="00005F54">
            <w:pPr>
              <w:rPr>
                <w:color w:val="0000FF"/>
              </w:rPr>
            </w:pPr>
          </w:p>
          <w:p w14:paraId="0000020B" w14:textId="77777777" w:rsidR="00005F54" w:rsidRDefault="00034939">
            <w:pPr>
              <w:rPr>
                <w:color w:val="FF0000"/>
              </w:rPr>
            </w:pPr>
            <w:r>
              <w:rPr>
                <w:color w:val="FF0000"/>
              </w:rPr>
              <w:t xml:space="preserve"> </w:t>
            </w:r>
          </w:p>
        </w:tc>
        <w:tc>
          <w:tcPr>
            <w:tcW w:w="4860" w:type="dxa"/>
          </w:tcPr>
          <w:p w14:paraId="0000020C" w14:textId="77777777" w:rsidR="00005F54" w:rsidRDefault="00034939">
            <w:r>
              <w:lastRenderedPageBreak/>
              <w:t xml:space="preserve">As indicated in our </w:t>
            </w:r>
            <w:hyperlink r:id="rId66">
              <w:r>
                <w:rPr>
                  <w:color w:val="1155CC"/>
                  <w:u w:val="single"/>
                </w:rPr>
                <w:t>root cause analysis</w:t>
              </w:r>
            </w:hyperlink>
            <w:r>
              <w:t xml:space="preserve">  and ou</w:t>
            </w:r>
            <w:hyperlink r:id="rId67">
              <w:r>
                <w:rPr>
                  <w:color w:val="1155CC"/>
                  <w:u w:val="single"/>
                </w:rPr>
                <w:t>r needs assessment,</w:t>
              </w:r>
            </w:hyperlink>
            <w:r>
              <w:t xml:space="preserve"> Van Buren teachers need to be released from their classrooms to receive professional development on literacy instruction, data training, plus access to targeted, evidence-based foundational reading skills instruction in order for them to effectively accomplish goals 1 and 2 by June of 2024.   </w:t>
            </w:r>
          </w:p>
        </w:tc>
        <w:tc>
          <w:tcPr>
            <w:tcW w:w="4860" w:type="dxa"/>
          </w:tcPr>
          <w:p w14:paraId="0000020D" w14:textId="4012B041" w:rsidR="00005F54" w:rsidRDefault="00034939">
            <w:r>
              <w:t xml:space="preserve">A majority of our K–3 students are testing below proficiency in foundational skills (phonemic awareness, phonics, fluency) according to our screening data.  We need to become more effective in our instruction of foundational skills by giving teachers time to be trained in methods that will improve their instruction which will result in our students mastering the skills.   We also need time to teach the teachers how to collect and </w:t>
            </w:r>
            <w:r w:rsidR="006C37F9">
              <w:t>analyze the</w:t>
            </w:r>
            <w:r>
              <w:t xml:space="preserve"> data that’s been collected to drive their instruction so all students' needs are met. We will all work together to make sure that all goals are met by 2024.</w:t>
            </w:r>
          </w:p>
          <w:p w14:paraId="0000020E" w14:textId="77777777" w:rsidR="00005F54" w:rsidRDefault="00005F54"/>
        </w:tc>
      </w:tr>
      <w:tr w:rsidR="00005F54" w14:paraId="265AF0E8" w14:textId="77777777">
        <w:trPr>
          <w:trHeight w:val="1217"/>
        </w:trPr>
        <w:tc>
          <w:tcPr>
            <w:tcW w:w="2695" w:type="dxa"/>
            <w:vMerge/>
          </w:tcPr>
          <w:p w14:paraId="0000020F" w14:textId="77777777" w:rsidR="00005F54" w:rsidRDefault="00005F54">
            <w:pPr>
              <w:widowControl w:val="0"/>
              <w:pBdr>
                <w:top w:val="nil"/>
                <w:left w:val="nil"/>
                <w:bottom w:val="nil"/>
                <w:right w:val="nil"/>
                <w:between w:val="nil"/>
              </w:pBdr>
              <w:spacing w:line="276" w:lineRule="auto"/>
            </w:pPr>
          </w:p>
        </w:tc>
        <w:tc>
          <w:tcPr>
            <w:tcW w:w="4860" w:type="dxa"/>
          </w:tcPr>
          <w:p w14:paraId="00000210" w14:textId="77777777" w:rsidR="00005F54" w:rsidRDefault="00034939">
            <w:r>
              <w:t xml:space="preserve">In support of goal 2, for the 2021-2022, 2022-2023, and 2023-2024 school years we will purchase and provide SIPPS training for the teachers.  </w:t>
            </w:r>
          </w:p>
          <w:p w14:paraId="00000211" w14:textId="77777777" w:rsidR="00005F54" w:rsidRDefault="00005F54">
            <w:pPr>
              <w:rPr>
                <w:color w:val="FF0000"/>
              </w:rPr>
            </w:pPr>
          </w:p>
          <w:p w14:paraId="00000212" w14:textId="77777777" w:rsidR="00005F54" w:rsidRDefault="00034939">
            <w:pPr>
              <w:rPr>
                <w:color w:val="FF0000"/>
              </w:rPr>
            </w:pPr>
            <w:r>
              <w:rPr>
                <w:color w:val="FF0000"/>
              </w:rPr>
              <w:t xml:space="preserve"> </w:t>
            </w:r>
          </w:p>
          <w:p w14:paraId="00000213" w14:textId="77777777" w:rsidR="00005F54" w:rsidRDefault="00005F54"/>
          <w:p w14:paraId="00000214" w14:textId="77777777" w:rsidR="00005F54" w:rsidRDefault="00034939">
            <w:r>
              <w:t xml:space="preserve">  </w:t>
            </w:r>
          </w:p>
        </w:tc>
        <w:tc>
          <w:tcPr>
            <w:tcW w:w="4860" w:type="dxa"/>
          </w:tcPr>
          <w:p w14:paraId="00000215" w14:textId="77777777" w:rsidR="00005F54" w:rsidRDefault="00034939">
            <w:r>
              <w:t xml:space="preserve">As seen in our screening data </w:t>
            </w:r>
            <w:hyperlink r:id="rId68">
              <w:r>
                <w:rPr>
                  <w:color w:val="1155CC"/>
                  <w:u w:val="single"/>
                </w:rPr>
                <w:t xml:space="preserve"> IREADY  </w:t>
              </w:r>
            </w:hyperlink>
            <w:r>
              <w:t>our</w:t>
            </w:r>
          </w:p>
          <w:p w14:paraId="00000216" w14:textId="76DF1401" w:rsidR="00005F54" w:rsidRDefault="0021281F">
            <w:hyperlink r:id="rId69">
              <w:r w:rsidR="00034939">
                <w:rPr>
                  <w:color w:val="1155CC"/>
                  <w:u w:val="single"/>
                </w:rPr>
                <w:t xml:space="preserve">root cause analysis </w:t>
              </w:r>
            </w:hyperlink>
            <w:r w:rsidR="00034939">
              <w:t>and our</w:t>
            </w:r>
            <w:r w:rsidR="00034939">
              <w:rPr>
                <w:color w:val="FF0000"/>
              </w:rPr>
              <w:t xml:space="preserve"> </w:t>
            </w:r>
            <w:hyperlink r:id="rId70">
              <w:r w:rsidR="00034939">
                <w:rPr>
                  <w:color w:val="1155CC"/>
                  <w:u w:val="single"/>
                </w:rPr>
                <w:t>needs assessment</w:t>
              </w:r>
            </w:hyperlink>
            <w:r w:rsidR="00034939">
              <w:rPr>
                <w:color w:val="FF0000"/>
              </w:rPr>
              <w:t xml:space="preserve">  </w:t>
            </w:r>
            <w:r w:rsidR="00034939">
              <w:t xml:space="preserve">we selected SIPPS as a tool to help accomplish goals 1-2.  Teachers will receive training in order to implement the program correctly.  This will </w:t>
            </w:r>
            <w:r w:rsidR="006C37F9">
              <w:t>help increase</w:t>
            </w:r>
            <w:r w:rsidR="00034939">
              <w:t xml:space="preserve"> student access to targeted, evidence-based foundational reading skills.</w:t>
            </w:r>
          </w:p>
          <w:p w14:paraId="00000217" w14:textId="77777777" w:rsidR="00005F54" w:rsidRDefault="00005F54"/>
        </w:tc>
        <w:tc>
          <w:tcPr>
            <w:tcW w:w="4860" w:type="dxa"/>
          </w:tcPr>
          <w:p w14:paraId="00000218" w14:textId="77777777" w:rsidR="00005F54" w:rsidRDefault="00034939">
            <w:r>
              <w:t xml:space="preserve">A majority of our K–3 students are testing below proficiency in foundational skills (phonemic awareness, phonics, fluency) according to our screening data.  We plan to provide reading foundational skills training to all K-3 teachers to help improve their first instruction which will result in our school meeting our 1 and 2 goals by June of 2024. </w:t>
            </w:r>
          </w:p>
        </w:tc>
      </w:tr>
      <w:tr w:rsidR="00005F54" w14:paraId="09D8CD60" w14:textId="77777777">
        <w:trPr>
          <w:trHeight w:val="1217"/>
        </w:trPr>
        <w:tc>
          <w:tcPr>
            <w:tcW w:w="2695" w:type="dxa"/>
            <w:vMerge/>
          </w:tcPr>
          <w:p w14:paraId="00000219" w14:textId="77777777" w:rsidR="00005F54" w:rsidRDefault="00005F54">
            <w:pPr>
              <w:widowControl w:val="0"/>
              <w:pBdr>
                <w:top w:val="nil"/>
                <w:left w:val="nil"/>
                <w:bottom w:val="nil"/>
                <w:right w:val="nil"/>
                <w:between w:val="nil"/>
              </w:pBdr>
              <w:spacing w:line="276" w:lineRule="auto"/>
            </w:pPr>
          </w:p>
        </w:tc>
        <w:tc>
          <w:tcPr>
            <w:tcW w:w="4860" w:type="dxa"/>
          </w:tcPr>
          <w:p w14:paraId="0000021A" w14:textId="56FEFCD5" w:rsidR="00005F54" w:rsidRDefault="00034939">
            <w:r>
              <w:t xml:space="preserve">In support of goal </w:t>
            </w:r>
            <w:r w:rsidR="006C37F9">
              <w:t>2,</w:t>
            </w:r>
            <w:r>
              <w:t xml:space="preserve"> for the year 2021-2023, 2022-2023, and 2023-2024 school years we will provide Pivot and core training using the</w:t>
            </w:r>
            <w:hyperlink r:id="rId71">
              <w:r>
                <w:rPr>
                  <w:color w:val="1155CC"/>
                  <w:u w:val="single"/>
                </w:rPr>
                <w:t xml:space="preserve"> Reading Source Book </w:t>
              </w:r>
            </w:hyperlink>
            <w:r>
              <w:t xml:space="preserve"> for teachers.    </w:t>
            </w:r>
          </w:p>
          <w:p w14:paraId="0000021B" w14:textId="77777777" w:rsidR="00005F54" w:rsidRDefault="00005F54"/>
          <w:p w14:paraId="0000021C" w14:textId="77777777" w:rsidR="00005F54" w:rsidRDefault="00034939">
            <w:pPr>
              <w:rPr>
                <w:color w:val="FF0000"/>
              </w:rPr>
            </w:pPr>
            <w:r>
              <w:rPr>
                <w:color w:val="FF0000"/>
              </w:rPr>
              <w:t xml:space="preserve"> </w:t>
            </w:r>
          </w:p>
        </w:tc>
        <w:tc>
          <w:tcPr>
            <w:tcW w:w="4860" w:type="dxa"/>
            <w:shd w:val="clear" w:color="auto" w:fill="FFFFFF"/>
          </w:tcPr>
          <w:p w14:paraId="0000021D" w14:textId="77777777" w:rsidR="00005F54" w:rsidRDefault="00034939">
            <w:r>
              <w:t xml:space="preserve">As indicated in our </w:t>
            </w:r>
            <w:hyperlink r:id="rId72">
              <w:r>
                <w:rPr>
                  <w:color w:val="1155CC"/>
                  <w:u w:val="single"/>
                </w:rPr>
                <w:t xml:space="preserve">needs assessment </w:t>
              </w:r>
            </w:hyperlink>
            <w:r>
              <w:t>and our</w:t>
            </w:r>
            <w:hyperlink r:id="rId73">
              <w:r>
                <w:rPr>
                  <w:color w:val="1155CC"/>
                  <w:u w:val="single"/>
                </w:rPr>
                <w:t xml:space="preserve"> root cause</w:t>
              </w:r>
            </w:hyperlink>
            <w:r>
              <w:t>, we will provide lesson studies and professional development using the</w:t>
            </w:r>
            <w:hyperlink r:id="rId74">
              <w:r>
                <w:rPr>
                  <w:color w:val="1155CC"/>
                  <w:u w:val="single"/>
                </w:rPr>
                <w:t xml:space="preserve"> Pivot &amp; Core Reading </w:t>
              </w:r>
              <w:proofErr w:type="spellStart"/>
              <w:r>
                <w:rPr>
                  <w:color w:val="1155CC"/>
                  <w:u w:val="single"/>
                </w:rPr>
                <w:t>SourceBook</w:t>
              </w:r>
              <w:proofErr w:type="spellEnd"/>
            </w:hyperlink>
            <w:r>
              <w:t xml:space="preserve"> for teachers. This support will be provided by the literacy coach who is certified to provide Pivot &amp; Core training on the Reading Sourcebook.</w:t>
            </w:r>
          </w:p>
        </w:tc>
        <w:tc>
          <w:tcPr>
            <w:tcW w:w="4860" w:type="dxa"/>
          </w:tcPr>
          <w:p w14:paraId="0000021E" w14:textId="77777777" w:rsidR="00005F54" w:rsidRDefault="00034939">
            <w:r>
              <w:t xml:space="preserve">A majority of our K–3 students are testing below proficiency in foundational skills (phonemic awareness, phonics, fluency) according to our screening data.  We plan to provide reading foundational skills training to all K-3 teachers to help improve their first instruction which will result in our school meeting our 1 and 2 goals by June of 2024. </w:t>
            </w:r>
            <w:r>
              <w:rPr>
                <w:color w:val="FF0000"/>
              </w:rPr>
              <w:t xml:space="preserve"> </w:t>
            </w:r>
          </w:p>
        </w:tc>
      </w:tr>
      <w:tr w:rsidR="00005F54" w14:paraId="5D4B8E3A" w14:textId="77777777">
        <w:trPr>
          <w:trHeight w:val="2144"/>
        </w:trPr>
        <w:tc>
          <w:tcPr>
            <w:tcW w:w="2695" w:type="dxa"/>
          </w:tcPr>
          <w:p w14:paraId="0000021F" w14:textId="77777777" w:rsidR="00005F54" w:rsidRDefault="00034939">
            <w:pPr>
              <w:widowControl w:val="0"/>
              <w:rPr>
                <w:rFonts w:ascii="Arial Narrow" w:eastAsia="Arial Narrow" w:hAnsi="Arial Narrow" w:cs="Arial Narrow"/>
                <w:b/>
              </w:rPr>
            </w:pPr>
            <w:r>
              <w:rPr>
                <w:rFonts w:ascii="Arial Narrow" w:eastAsia="Arial Narrow" w:hAnsi="Arial Narrow" w:cs="Arial Narrow"/>
                <w:b/>
              </w:rPr>
              <w:lastRenderedPageBreak/>
              <w:t>3.1d</w:t>
            </w:r>
            <w:r>
              <w:rPr>
                <w:rFonts w:ascii="Arial Narrow" w:eastAsia="Arial Narrow" w:hAnsi="Arial Narrow" w:cs="Arial Narrow"/>
              </w:rPr>
              <w:t xml:space="preserve"> </w:t>
            </w:r>
            <w:r>
              <w:rPr>
                <w:rFonts w:ascii="Arial Narrow" w:eastAsia="Arial Narrow" w:hAnsi="Arial Narrow" w:cs="Arial Narrow"/>
                <w:b/>
              </w:rPr>
              <w:t>PROFESSIONAL DEVELOPMENT ON THE IMPLEMENTATION OF THE ENGLISH LANGUAGE ARTS/ ENGLISH LANGUAGE DEVELOPMENT FRAMEWORK</w:t>
            </w:r>
          </w:p>
          <w:p w14:paraId="00000220" w14:textId="77777777" w:rsidR="00005F54" w:rsidRDefault="00034939">
            <w:pPr>
              <w:widowControl w:val="0"/>
              <w:rPr>
                <w:rFonts w:ascii="Arial Narrow" w:eastAsia="Arial Narrow" w:hAnsi="Arial Narrow" w:cs="Arial Narrow"/>
                <w:b/>
              </w:rPr>
            </w:pPr>
            <w:r>
              <w:rPr>
                <w:rFonts w:ascii="Arial Narrow" w:eastAsia="Arial Narrow" w:hAnsi="Arial Narrow" w:cs="Arial Narrow"/>
              </w:rPr>
              <w:t>Professional development for teachers and school leaders regarding implementation of the ELA/ELD Framework and the use of data to support effective instruction.</w:t>
            </w:r>
          </w:p>
        </w:tc>
        <w:tc>
          <w:tcPr>
            <w:tcW w:w="4860" w:type="dxa"/>
          </w:tcPr>
          <w:p w14:paraId="00000221" w14:textId="77777777" w:rsidR="00005F54" w:rsidRDefault="00034939">
            <w:pPr>
              <w:rPr>
                <w:rFonts w:ascii="Arial Narrow" w:eastAsia="Arial Narrow" w:hAnsi="Arial Narrow" w:cs="Arial Narrow"/>
              </w:rPr>
            </w:pPr>
            <w:r>
              <w:rPr>
                <w:rFonts w:ascii="Arial Narrow" w:eastAsia="Arial Narrow" w:hAnsi="Arial Narrow" w:cs="Arial Narrow"/>
              </w:rPr>
              <w:t>No action</w:t>
            </w:r>
          </w:p>
        </w:tc>
        <w:tc>
          <w:tcPr>
            <w:tcW w:w="4860" w:type="dxa"/>
          </w:tcPr>
          <w:p w14:paraId="00000222" w14:textId="77777777" w:rsidR="00005F54" w:rsidRDefault="00034939">
            <w:pPr>
              <w:rPr>
                <w:rFonts w:ascii="Arial Narrow" w:eastAsia="Arial Narrow" w:hAnsi="Arial Narrow" w:cs="Arial Narrow"/>
              </w:rPr>
            </w:pPr>
            <w:r>
              <w:rPr>
                <w:rFonts w:ascii="Arial Narrow" w:eastAsia="Arial Narrow" w:hAnsi="Arial Narrow" w:cs="Arial Narrow"/>
              </w:rPr>
              <w:t>ELD effective strategies and implementation training will be ongoing and funded through state and federal funds.</w:t>
            </w:r>
          </w:p>
        </w:tc>
        <w:tc>
          <w:tcPr>
            <w:tcW w:w="4860" w:type="dxa"/>
          </w:tcPr>
          <w:p w14:paraId="00000223" w14:textId="55667BE3" w:rsidR="00005F54" w:rsidRDefault="00034939">
            <w:pPr>
              <w:rPr>
                <w:rFonts w:ascii="Arial Narrow" w:eastAsia="Arial Narrow" w:hAnsi="Arial Narrow" w:cs="Arial Narrow"/>
              </w:rPr>
            </w:pPr>
            <w:r>
              <w:rPr>
                <w:rFonts w:ascii="Arial Narrow" w:eastAsia="Arial Narrow" w:hAnsi="Arial Narrow" w:cs="Arial Narrow"/>
              </w:rPr>
              <w:t>Our school is currently implementing a state-approved core curriculum (Benchmark</w:t>
            </w:r>
            <w:r w:rsidR="006C37F9">
              <w:rPr>
                <w:rFonts w:ascii="Arial Narrow" w:eastAsia="Arial Narrow" w:hAnsi="Arial Narrow" w:cs="Arial Narrow"/>
              </w:rPr>
              <w:t>) that</w:t>
            </w:r>
            <w:r>
              <w:rPr>
                <w:rFonts w:ascii="Arial Narrow" w:eastAsia="Arial Narrow" w:hAnsi="Arial Narrow" w:cs="Arial Narrow"/>
              </w:rPr>
              <w:t xml:space="preserve"> includes culturally responsive curriculum and instruction. We have been focused on improving and deepening our implementation of the curriculum. During the needs assessment work, having an adopted curriculum was of high importance </w:t>
            </w:r>
            <w:r w:rsidR="006C37F9">
              <w:rPr>
                <w:rFonts w:ascii="Arial Narrow" w:eastAsia="Arial Narrow" w:hAnsi="Arial Narrow" w:cs="Arial Narrow"/>
              </w:rPr>
              <w:t>and an</w:t>
            </w:r>
            <w:r>
              <w:rPr>
                <w:rFonts w:ascii="Arial Narrow" w:eastAsia="Arial Narrow" w:hAnsi="Arial Narrow" w:cs="Arial Narrow"/>
              </w:rPr>
              <w:t xml:space="preserve"> area of strength. Therefore, we are not including it in this action plan.</w:t>
            </w:r>
          </w:p>
          <w:p w14:paraId="00000224" w14:textId="77777777" w:rsidR="00005F54" w:rsidRDefault="00005F54">
            <w:pPr>
              <w:rPr>
                <w:rFonts w:ascii="Arial Narrow" w:eastAsia="Arial Narrow" w:hAnsi="Arial Narrow" w:cs="Arial Narrow"/>
              </w:rPr>
            </w:pPr>
          </w:p>
          <w:p w14:paraId="00000225" w14:textId="77777777" w:rsidR="00005F54" w:rsidRDefault="00005F54">
            <w:pPr>
              <w:rPr>
                <w:rFonts w:ascii="Arial Narrow" w:eastAsia="Arial Narrow" w:hAnsi="Arial Narrow" w:cs="Arial Narrow"/>
              </w:rPr>
            </w:pPr>
          </w:p>
        </w:tc>
      </w:tr>
    </w:tbl>
    <w:p w14:paraId="00000226" w14:textId="77777777" w:rsidR="00005F54" w:rsidRDefault="00005F54">
      <w:pPr>
        <w:rPr>
          <w:rFonts w:ascii="Arial Narrow" w:eastAsia="Arial Narrow" w:hAnsi="Arial Narrow" w:cs="Arial Narrow"/>
        </w:rPr>
      </w:pPr>
    </w:p>
    <w:p w14:paraId="00000227" w14:textId="77777777" w:rsidR="00005F54" w:rsidRDefault="00005F54">
      <w:pPr>
        <w:rPr>
          <w:rFonts w:ascii="Arial Narrow" w:eastAsia="Arial Narrow" w:hAnsi="Arial Narrow" w:cs="Arial Narrow"/>
        </w:rPr>
      </w:pPr>
    </w:p>
    <w:tbl>
      <w:tblPr>
        <w:tblStyle w:val="affff4"/>
        <w:tblW w:w="17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5040"/>
        <w:gridCol w:w="4325"/>
        <w:gridCol w:w="4860"/>
      </w:tblGrid>
      <w:tr w:rsidR="00005F54" w14:paraId="369C234F" w14:textId="77777777">
        <w:tc>
          <w:tcPr>
            <w:tcW w:w="17280" w:type="dxa"/>
            <w:gridSpan w:val="4"/>
            <w:shd w:val="clear" w:color="auto" w:fill="2F5496"/>
          </w:tcPr>
          <w:p w14:paraId="00000228" w14:textId="77777777" w:rsidR="00005F54" w:rsidRDefault="00034939">
            <w:pPr>
              <w:rPr>
                <w:rFonts w:ascii="Arial Narrow" w:eastAsia="Arial Narrow" w:hAnsi="Arial Narrow" w:cs="Arial Narrow"/>
                <w:b/>
              </w:rPr>
            </w:pPr>
            <w:r>
              <w:rPr>
                <w:rFonts w:ascii="Arial Narrow" w:eastAsia="Arial Narrow" w:hAnsi="Arial Narrow" w:cs="Arial Narrow"/>
                <w:b/>
                <w:color w:val="FFFFFF"/>
              </w:rPr>
              <w:t>SECTION 3: CATEGORIES 1–4 (One or more of the following categories required.)</w:t>
            </w:r>
          </w:p>
        </w:tc>
      </w:tr>
      <w:tr w:rsidR="00005F54" w14:paraId="1F03582E" w14:textId="77777777">
        <w:tc>
          <w:tcPr>
            <w:tcW w:w="17280" w:type="dxa"/>
            <w:gridSpan w:val="4"/>
            <w:shd w:val="clear" w:color="auto" w:fill="FFF2CC"/>
          </w:tcPr>
          <w:p w14:paraId="0000022C" w14:textId="77777777" w:rsidR="00005F54" w:rsidRDefault="00034939">
            <w:pPr>
              <w:rPr>
                <w:rFonts w:ascii="Arial Narrow" w:eastAsia="Arial Narrow" w:hAnsi="Arial Narrow" w:cs="Arial Narrow"/>
                <w:b/>
                <w:color w:val="000000"/>
              </w:rPr>
            </w:pPr>
            <w:r>
              <w:rPr>
                <w:rFonts w:ascii="Arial Narrow" w:eastAsia="Arial Narrow" w:hAnsi="Arial Narrow" w:cs="Arial Narrow"/>
                <w:b/>
                <w:color w:val="000000"/>
              </w:rPr>
              <w:t>Category 2: SUPPORT for LITERACY LEARNING (Must meet criteria OR provide rationale for not including in plan.)</w:t>
            </w:r>
          </w:p>
        </w:tc>
      </w:tr>
      <w:tr w:rsidR="00005F54" w14:paraId="5E5AA551" w14:textId="77777777" w:rsidTr="003F6F0F">
        <w:tc>
          <w:tcPr>
            <w:tcW w:w="3055" w:type="dxa"/>
            <w:shd w:val="clear" w:color="auto" w:fill="FFF2CC"/>
          </w:tcPr>
          <w:p w14:paraId="00000230" w14:textId="77777777" w:rsidR="00005F54" w:rsidRDefault="00034939">
            <w:pPr>
              <w:jc w:val="center"/>
              <w:rPr>
                <w:rFonts w:ascii="Arial Narrow" w:eastAsia="Arial Narrow" w:hAnsi="Arial Narrow" w:cs="Arial Narrow"/>
                <w:b/>
              </w:rPr>
            </w:pPr>
            <w:r>
              <w:rPr>
                <w:rFonts w:ascii="Arial Narrow" w:eastAsia="Arial Narrow" w:hAnsi="Arial Narrow" w:cs="Arial Narrow"/>
                <w:b/>
              </w:rPr>
              <w:t>Category 2</w:t>
            </w:r>
            <w:r>
              <w:rPr>
                <w:rFonts w:ascii="Arial Narrow" w:eastAsia="Arial Narrow" w:hAnsi="Arial Narrow" w:cs="Arial Narrow"/>
                <w:b/>
              </w:rPr>
              <w:br/>
              <w:t>Descriptors</w:t>
            </w:r>
          </w:p>
        </w:tc>
        <w:tc>
          <w:tcPr>
            <w:tcW w:w="5040" w:type="dxa"/>
            <w:shd w:val="clear" w:color="auto" w:fill="FFF2CC"/>
          </w:tcPr>
          <w:p w14:paraId="00000231" w14:textId="77777777" w:rsidR="00005F54" w:rsidRDefault="00034939">
            <w:pPr>
              <w:jc w:val="center"/>
              <w:rPr>
                <w:rFonts w:ascii="Arial Narrow" w:eastAsia="Arial Narrow" w:hAnsi="Arial Narrow" w:cs="Arial Narrow"/>
                <w:b/>
              </w:rPr>
            </w:pPr>
            <w:r>
              <w:rPr>
                <w:rFonts w:ascii="Arial Narrow" w:eastAsia="Arial Narrow" w:hAnsi="Arial Narrow" w:cs="Arial Narrow"/>
                <w:b/>
              </w:rPr>
              <w:t>Action Item(s)</w:t>
            </w:r>
          </w:p>
          <w:p w14:paraId="00000232" w14:textId="77777777" w:rsidR="00005F54" w:rsidRDefault="00034939">
            <w:pPr>
              <w:rPr>
                <w:rFonts w:ascii="Arial Narrow" w:eastAsia="Arial Narrow" w:hAnsi="Arial Narrow" w:cs="Arial Narrow"/>
              </w:rPr>
            </w:pPr>
            <w:r>
              <w:rPr>
                <w:rFonts w:ascii="Arial Narrow" w:eastAsia="Arial Narrow" w:hAnsi="Arial Narrow" w:cs="Arial Narrow"/>
              </w:rPr>
              <w:t xml:space="preserve">Specific, </w:t>
            </w:r>
            <w:proofErr w:type="spellStart"/>
            <w:r>
              <w:rPr>
                <w:rFonts w:ascii="Arial Narrow" w:eastAsia="Arial Narrow" w:hAnsi="Arial Narrow" w:cs="Arial Narrow"/>
              </w:rPr>
              <w:t>timebound</w:t>
            </w:r>
            <w:proofErr w:type="spellEnd"/>
            <w:r>
              <w:rPr>
                <w:rFonts w:ascii="Arial Narrow" w:eastAsia="Arial Narrow" w:hAnsi="Arial Narrow" w:cs="Arial Narrow"/>
              </w:rPr>
              <w:t xml:space="preserve"> actions describe how literacy instruction will be improved.</w:t>
            </w:r>
          </w:p>
        </w:tc>
        <w:tc>
          <w:tcPr>
            <w:tcW w:w="4325" w:type="dxa"/>
            <w:shd w:val="clear" w:color="auto" w:fill="FFF2CC"/>
          </w:tcPr>
          <w:p w14:paraId="00000233" w14:textId="77777777" w:rsidR="00005F54" w:rsidRDefault="00034939">
            <w:pPr>
              <w:jc w:val="center"/>
              <w:rPr>
                <w:rFonts w:ascii="Arial Narrow" w:eastAsia="Arial Narrow" w:hAnsi="Arial Narrow" w:cs="Arial Narrow"/>
                <w:b/>
              </w:rPr>
            </w:pPr>
            <w:r>
              <w:rPr>
                <w:rFonts w:ascii="Arial Narrow" w:eastAsia="Arial Narrow" w:hAnsi="Arial Narrow" w:cs="Arial Narrow"/>
                <w:b/>
              </w:rPr>
              <w:t>Evidence</w:t>
            </w:r>
          </w:p>
          <w:p w14:paraId="00000234" w14:textId="77777777" w:rsidR="00005F54" w:rsidRDefault="00034939">
            <w:pPr>
              <w:rPr>
                <w:rFonts w:ascii="Arial Narrow" w:eastAsia="Arial Narrow" w:hAnsi="Arial Narrow" w:cs="Arial Narrow"/>
              </w:rPr>
            </w:pPr>
            <w:r>
              <w:rPr>
                <w:rFonts w:ascii="Arial Narrow" w:eastAsia="Arial Narrow" w:hAnsi="Arial Narrow" w:cs="Arial Narrow"/>
              </w:rPr>
              <w:t>Connection to stakeholder engagement, root cause analysis, and needs assessment evident in identified metrics.</w:t>
            </w:r>
          </w:p>
        </w:tc>
        <w:tc>
          <w:tcPr>
            <w:tcW w:w="4860" w:type="dxa"/>
            <w:shd w:val="clear" w:color="auto" w:fill="FFF2CC"/>
          </w:tcPr>
          <w:p w14:paraId="00000235" w14:textId="77777777" w:rsidR="00005F54" w:rsidRDefault="00034939">
            <w:pPr>
              <w:jc w:val="center"/>
              <w:rPr>
                <w:rFonts w:ascii="Arial Narrow" w:eastAsia="Arial Narrow" w:hAnsi="Arial Narrow" w:cs="Arial Narrow"/>
                <w:b/>
              </w:rPr>
            </w:pPr>
            <w:r>
              <w:rPr>
                <w:rFonts w:ascii="Arial Narrow" w:eastAsia="Arial Narrow" w:hAnsi="Arial Narrow" w:cs="Arial Narrow"/>
                <w:b/>
              </w:rPr>
              <w:t>Explanation/Rationale</w:t>
            </w:r>
          </w:p>
          <w:p w14:paraId="00000236" w14:textId="77777777" w:rsidR="00005F54" w:rsidRDefault="00034939">
            <w:pPr>
              <w:rPr>
                <w:rFonts w:ascii="Arial Narrow" w:eastAsia="Arial Narrow" w:hAnsi="Arial Narrow" w:cs="Arial Narrow"/>
              </w:rPr>
            </w:pPr>
            <w:r>
              <w:rPr>
                <w:rFonts w:ascii="Arial Narrow" w:eastAsia="Arial Narrow" w:hAnsi="Arial Narrow" w:cs="Arial Narrow"/>
              </w:rPr>
              <w:t>The plan includes strategies (effective practices), milestones (implementation indicators), actions (steps to the milestone), outputs (produced in completing actions), and a timeline (for completion of actions and meeting of milestones.)</w:t>
            </w:r>
          </w:p>
        </w:tc>
      </w:tr>
      <w:tr w:rsidR="003F6F0F" w14:paraId="5684EEA3" w14:textId="77777777" w:rsidTr="003F6F0F">
        <w:trPr>
          <w:trHeight w:val="3456"/>
        </w:trPr>
        <w:tc>
          <w:tcPr>
            <w:tcW w:w="3055" w:type="dxa"/>
          </w:tcPr>
          <w:p w14:paraId="00000237" w14:textId="77777777" w:rsidR="003F6F0F" w:rsidRDefault="003F6F0F">
            <w:pPr>
              <w:widowControl w:val="0"/>
              <w:rPr>
                <w:rFonts w:ascii="Arial Narrow" w:eastAsia="Arial Narrow" w:hAnsi="Arial Narrow" w:cs="Arial Narrow"/>
                <w:b/>
              </w:rPr>
            </w:pPr>
            <w:r>
              <w:rPr>
                <w:rFonts w:ascii="Arial Narrow" w:eastAsia="Arial Narrow" w:hAnsi="Arial Narrow" w:cs="Arial Narrow"/>
                <w:b/>
              </w:rPr>
              <w:lastRenderedPageBreak/>
              <w:t>3.2a LITERACY CURRICULUM AND INSTRUCTIONAL MATERIALS</w:t>
            </w:r>
            <w:r>
              <w:rPr>
                <w:rFonts w:ascii="Arial Narrow" w:eastAsia="Arial Narrow" w:hAnsi="Arial Narrow" w:cs="Arial Narrow"/>
              </w:rPr>
              <w:br/>
              <w:t>Purchase of literacy curriculum resources and instructional materials aligned with the ELA content standards and the ELA/ELD framework, but only if the Literacy Action Plan also includes professional development for staff on effective use of these materials.</w:t>
            </w:r>
          </w:p>
        </w:tc>
        <w:tc>
          <w:tcPr>
            <w:tcW w:w="5040" w:type="dxa"/>
            <w:shd w:val="clear" w:color="auto" w:fill="auto"/>
          </w:tcPr>
          <w:p w14:paraId="63F9F29A" w14:textId="77777777" w:rsidR="003F6F0F" w:rsidRDefault="003F6F0F">
            <w:pPr>
              <w:rPr>
                <w:rFonts w:ascii="Arial Narrow" w:eastAsia="Arial Narrow" w:hAnsi="Arial Narrow" w:cs="Arial Narrow"/>
              </w:rPr>
            </w:pPr>
          </w:p>
          <w:p w14:paraId="0000023B" w14:textId="06DCF4DC" w:rsidR="003F6F0F" w:rsidRDefault="003F6F0F" w:rsidP="003F6F0F">
            <w:pPr>
              <w:rPr>
                <w:rFonts w:ascii="Arial Narrow" w:eastAsia="Arial Narrow" w:hAnsi="Arial Narrow" w:cs="Arial Narrow"/>
                <w:color w:val="000000"/>
              </w:rPr>
            </w:pPr>
            <w:r>
              <w:t xml:space="preserve">In support of goal 2, for the 2021-2022, school year we will purchase and provide SIPPS training for the teachers.  </w:t>
            </w:r>
          </w:p>
        </w:tc>
        <w:tc>
          <w:tcPr>
            <w:tcW w:w="4325" w:type="dxa"/>
            <w:shd w:val="clear" w:color="auto" w:fill="auto"/>
          </w:tcPr>
          <w:p w14:paraId="6402C86F" w14:textId="77777777" w:rsidR="003F6F0F" w:rsidRDefault="003F6F0F">
            <w:r>
              <w:t xml:space="preserve">As seen in our screening data </w:t>
            </w:r>
            <w:hyperlink r:id="rId75">
              <w:r>
                <w:rPr>
                  <w:color w:val="1155CC"/>
                  <w:u w:val="single"/>
                </w:rPr>
                <w:t xml:space="preserve"> IREADY  </w:t>
              </w:r>
            </w:hyperlink>
            <w:r>
              <w:t>our</w:t>
            </w:r>
          </w:p>
          <w:p w14:paraId="0000023F" w14:textId="6CFF47FF" w:rsidR="003F6F0F" w:rsidRDefault="0021281F" w:rsidP="003F6F0F">
            <w:pPr>
              <w:rPr>
                <w:rFonts w:ascii="Arial Narrow" w:eastAsia="Arial Narrow" w:hAnsi="Arial Narrow" w:cs="Arial Narrow"/>
                <w:i/>
              </w:rPr>
            </w:pPr>
            <w:hyperlink r:id="rId76">
              <w:r w:rsidR="003F6F0F">
                <w:rPr>
                  <w:color w:val="1155CC"/>
                  <w:u w:val="single"/>
                </w:rPr>
                <w:t xml:space="preserve">root cause analysis </w:t>
              </w:r>
            </w:hyperlink>
            <w:r w:rsidR="003F6F0F">
              <w:t>and our</w:t>
            </w:r>
            <w:r w:rsidR="003F6F0F">
              <w:rPr>
                <w:color w:val="FF0000"/>
              </w:rPr>
              <w:t xml:space="preserve"> </w:t>
            </w:r>
            <w:hyperlink r:id="rId77">
              <w:r w:rsidR="003F6F0F">
                <w:rPr>
                  <w:color w:val="1155CC"/>
                  <w:u w:val="single"/>
                </w:rPr>
                <w:t>needs assessment</w:t>
              </w:r>
            </w:hyperlink>
            <w:r w:rsidR="003F6F0F">
              <w:rPr>
                <w:color w:val="FF0000"/>
              </w:rPr>
              <w:t xml:space="preserve">  </w:t>
            </w:r>
            <w:r w:rsidR="003F6F0F">
              <w:t xml:space="preserve">over 80 % of our K-3 students are not reading at grade level.  We selected SIPPS as a tool to help accomplish goals 1-2.  Teachers will receive training in order to implement the program correctly.  This will </w:t>
            </w:r>
            <w:r w:rsidR="006C37F9">
              <w:t>help increase</w:t>
            </w:r>
            <w:r w:rsidR="003F6F0F">
              <w:t xml:space="preserve"> student access to targeted, evidence-based foundational reading skills.</w:t>
            </w:r>
          </w:p>
        </w:tc>
        <w:tc>
          <w:tcPr>
            <w:tcW w:w="4860" w:type="dxa"/>
            <w:shd w:val="clear" w:color="auto" w:fill="auto"/>
          </w:tcPr>
          <w:p w14:paraId="00000243" w14:textId="0EC42E99" w:rsidR="003F6F0F" w:rsidRDefault="003F6F0F" w:rsidP="003F6F0F">
            <w:pPr>
              <w:rPr>
                <w:rFonts w:ascii="Arial Narrow" w:eastAsia="Arial Narrow" w:hAnsi="Arial Narrow" w:cs="Arial Narrow"/>
                <w:i/>
                <w:color w:val="000000"/>
              </w:rPr>
            </w:pPr>
            <w:r>
              <w:t xml:space="preserve">In support of goal 2, for the 2021-2022, school year we will purchase and provide SIPPS training for the teachers.  </w:t>
            </w:r>
          </w:p>
        </w:tc>
      </w:tr>
      <w:tr w:rsidR="007747F0" w14:paraId="00521BCF" w14:textId="77777777" w:rsidTr="00707534">
        <w:trPr>
          <w:trHeight w:val="2160"/>
        </w:trPr>
        <w:tc>
          <w:tcPr>
            <w:tcW w:w="3055" w:type="dxa"/>
          </w:tcPr>
          <w:p w14:paraId="6AFE7657" w14:textId="77777777" w:rsidR="007747F0" w:rsidRDefault="007747F0" w:rsidP="007747F0">
            <w:pPr>
              <w:widowControl w:val="0"/>
              <w:pBdr>
                <w:top w:val="nil"/>
                <w:left w:val="nil"/>
                <w:bottom w:val="nil"/>
                <w:right w:val="nil"/>
                <w:between w:val="nil"/>
              </w:pBdr>
              <w:rPr>
                <w:rFonts w:ascii="Arial Narrow" w:eastAsia="Arial Narrow" w:hAnsi="Arial Narrow" w:cs="Arial Narrow"/>
                <w:b/>
              </w:rPr>
            </w:pPr>
          </w:p>
        </w:tc>
        <w:tc>
          <w:tcPr>
            <w:tcW w:w="5040" w:type="dxa"/>
          </w:tcPr>
          <w:p w14:paraId="0AFA0510" w14:textId="77777777" w:rsidR="007747F0" w:rsidRPr="003763EE" w:rsidRDefault="007747F0" w:rsidP="007747F0">
            <w:pPr>
              <w:rPr>
                <w:rFonts w:ascii="Arial Narrow" w:eastAsia="Arial Narrow" w:hAnsi="Arial Narrow" w:cs="Arial Narrow"/>
                <w:b/>
              </w:rPr>
            </w:pPr>
            <w:r w:rsidRPr="003763EE">
              <w:rPr>
                <w:rFonts w:ascii="Arial Narrow" w:eastAsia="Arial Narrow" w:hAnsi="Arial Narrow" w:cs="Arial Narrow"/>
                <w:b/>
              </w:rPr>
              <w:t>Read Aloud Benchmark Advance Trade books, Benchmark leveled Readers Theaters and Read Aloud books /</w:t>
            </w:r>
            <w:proofErr w:type="spellStart"/>
            <w:r w:rsidRPr="003763EE">
              <w:rPr>
                <w:rFonts w:ascii="Arial Narrow" w:eastAsia="Arial Narrow" w:hAnsi="Arial Narrow" w:cs="Arial Narrow"/>
                <w:b/>
              </w:rPr>
              <w:t>Papercopies</w:t>
            </w:r>
            <w:proofErr w:type="spellEnd"/>
          </w:p>
          <w:p w14:paraId="34A0E5CB" w14:textId="00E0B119" w:rsidR="007747F0" w:rsidRPr="003763EE" w:rsidRDefault="007747F0" w:rsidP="007747F0">
            <w:pPr>
              <w:rPr>
                <w:rFonts w:ascii="Arial Narrow" w:eastAsia="Arial Narrow" w:hAnsi="Arial Narrow" w:cs="Arial Narrow"/>
              </w:rPr>
            </w:pPr>
            <w:r w:rsidRPr="003763EE">
              <w:rPr>
                <w:rFonts w:ascii="Arial Narrow" w:eastAsia="Arial Narrow" w:hAnsi="Arial Narrow" w:cs="Arial Narrow"/>
              </w:rPr>
              <w:t>In support of goals 3, for the 2021-2022, 2022-2023 and 2023-2024 school years we will provide training to our K-3 staff on how to create and use prepared Read Alouds in the classroom for language acquisition and other components of Language Comprehension from the Scarborough's Rope. Training will be done by the Literacy Coach who received training on how to create and use read alouds from the San Joaquin County Office of Education/ SUSD Coaches Training</w:t>
            </w:r>
          </w:p>
          <w:p w14:paraId="3F0ED680" w14:textId="77777777" w:rsidR="007747F0" w:rsidRPr="003763EE" w:rsidRDefault="007747F0" w:rsidP="007747F0"/>
        </w:tc>
        <w:tc>
          <w:tcPr>
            <w:tcW w:w="4325" w:type="dxa"/>
          </w:tcPr>
          <w:p w14:paraId="3747BFBF" w14:textId="1B9C7251" w:rsidR="007747F0" w:rsidRPr="003763EE" w:rsidRDefault="007747F0" w:rsidP="007747F0">
            <w:r w:rsidRPr="003763EE">
              <w:rPr>
                <w:rFonts w:ascii="Arial Narrow" w:eastAsia="Arial Narrow" w:hAnsi="Arial Narrow" w:cs="Arial Narrow"/>
              </w:rPr>
              <w:t xml:space="preserve">As indicated in our </w:t>
            </w:r>
            <w:hyperlink r:id="rId78">
              <w:r w:rsidRPr="003763EE">
                <w:rPr>
                  <w:rFonts w:ascii="Arial Narrow" w:eastAsia="Arial Narrow" w:hAnsi="Arial Narrow" w:cs="Arial Narrow"/>
                  <w:color w:val="1155CC"/>
                  <w:u w:val="single"/>
                </w:rPr>
                <w:t xml:space="preserve">needs assessment </w:t>
              </w:r>
            </w:hyperlink>
            <w:r w:rsidRPr="003763EE">
              <w:rPr>
                <w:rFonts w:ascii="Arial Narrow" w:eastAsia="Arial Narrow" w:hAnsi="Arial Narrow" w:cs="Arial Narrow"/>
              </w:rPr>
              <w:t xml:space="preserve">and our </w:t>
            </w:r>
            <w:hyperlink r:id="rId79">
              <w:r w:rsidRPr="003763EE">
                <w:rPr>
                  <w:rFonts w:ascii="Arial Narrow" w:eastAsia="Arial Narrow" w:hAnsi="Arial Narrow" w:cs="Arial Narrow"/>
                  <w:color w:val="1155CC"/>
                  <w:u w:val="single"/>
                </w:rPr>
                <w:t>root cause</w:t>
              </w:r>
            </w:hyperlink>
            <w:r w:rsidRPr="003763EE">
              <w:rPr>
                <w:rFonts w:ascii="Arial Narrow" w:eastAsia="Arial Narrow" w:hAnsi="Arial Narrow" w:cs="Arial Narrow"/>
              </w:rPr>
              <w:t xml:space="preserve">, We will provide teacher training in language acquisition and other components of language comprehension from the </w:t>
            </w:r>
            <w:proofErr w:type="spellStart"/>
            <w:r w:rsidRPr="003763EE">
              <w:rPr>
                <w:rFonts w:ascii="Arial Narrow" w:eastAsia="Arial Narrow" w:hAnsi="Arial Narrow" w:cs="Arial Narrow"/>
              </w:rPr>
              <w:t>Scarbrough’s</w:t>
            </w:r>
            <w:proofErr w:type="spellEnd"/>
            <w:r w:rsidRPr="003763EE">
              <w:rPr>
                <w:rFonts w:ascii="Arial Narrow" w:eastAsia="Arial Narrow" w:hAnsi="Arial Narrow" w:cs="Arial Narrow"/>
              </w:rPr>
              <w:t xml:space="preserve"> rope by having the literacy coach  provide trainings, make and take sessions for read alouds, using readers theaters, language acquisition, building background knowledge, language structures and writing. </w:t>
            </w:r>
          </w:p>
        </w:tc>
        <w:tc>
          <w:tcPr>
            <w:tcW w:w="4860" w:type="dxa"/>
          </w:tcPr>
          <w:p w14:paraId="5693D4A8" w14:textId="3AC3B417" w:rsidR="007747F0" w:rsidRPr="003763EE" w:rsidRDefault="007747F0" w:rsidP="007747F0">
            <w:pPr>
              <w:rPr>
                <w:rFonts w:ascii="Arial Narrow" w:eastAsia="Arial Narrow" w:hAnsi="Arial Narrow" w:cs="Arial Narrow"/>
                <w:i/>
              </w:rPr>
            </w:pPr>
            <w:r w:rsidRPr="003763EE">
              <w:rPr>
                <w:rFonts w:ascii="Arial Narrow" w:eastAsia="Arial Narrow" w:hAnsi="Arial Narrow" w:cs="Arial Narrow"/>
                <w:i/>
              </w:rPr>
              <w:t>A majority of our K</w:t>
            </w:r>
            <w:r w:rsidRPr="003763EE">
              <w:rPr>
                <w:rFonts w:ascii="Arial Narrow" w:eastAsia="Arial Narrow" w:hAnsi="Arial Narrow" w:cs="Arial Narrow"/>
              </w:rPr>
              <w:t>–</w:t>
            </w:r>
            <w:r w:rsidRPr="003763EE">
              <w:rPr>
                <w:rFonts w:ascii="Arial Narrow" w:eastAsia="Arial Narrow" w:hAnsi="Arial Narrow" w:cs="Arial Narrow"/>
                <w:i/>
              </w:rPr>
              <w:t>3 students are testing below proficiency in phonemic awareness, phonics and vocabulary according to our screening data.  We plan  on implementing strategies on Language Acquisition learned from the training the coach received from the San Joaquin County ELD Professional Development trainers on the use of Read Alouds for language acquisition which will result in helping our school achieving  goal 3 by June 2024</w:t>
            </w:r>
          </w:p>
        </w:tc>
      </w:tr>
      <w:tr w:rsidR="003F6F0F" w14:paraId="037493F2" w14:textId="77777777" w:rsidTr="003F6F0F">
        <w:trPr>
          <w:trHeight w:val="2160"/>
        </w:trPr>
        <w:tc>
          <w:tcPr>
            <w:tcW w:w="3055" w:type="dxa"/>
            <w:vMerge w:val="restart"/>
          </w:tcPr>
          <w:p w14:paraId="00000257" w14:textId="77777777" w:rsidR="003F6F0F" w:rsidRDefault="003F6F0F">
            <w:pPr>
              <w:widowControl w:val="0"/>
              <w:pBdr>
                <w:top w:val="nil"/>
                <w:left w:val="nil"/>
                <w:bottom w:val="nil"/>
                <w:right w:val="nil"/>
                <w:between w:val="nil"/>
              </w:pBdr>
              <w:rPr>
                <w:rFonts w:ascii="Arial Narrow" w:eastAsia="Arial Narrow" w:hAnsi="Arial Narrow" w:cs="Arial Narrow"/>
                <w:b/>
              </w:rPr>
            </w:pPr>
            <w:r>
              <w:rPr>
                <w:rFonts w:ascii="Arial Narrow" w:eastAsia="Arial Narrow" w:hAnsi="Arial Narrow" w:cs="Arial Narrow"/>
                <w:b/>
              </w:rPr>
              <w:t>3.2b DIAGNOSTIC ASSESSMENT INSTRUMENTS</w:t>
            </w:r>
            <w:r>
              <w:rPr>
                <w:rFonts w:ascii="Arial Narrow" w:eastAsia="Arial Narrow" w:hAnsi="Arial Narrow" w:cs="Arial Narrow"/>
              </w:rPr>
              <w:br/>
              <w:t>Purchase of diagnostic assessment instruments to help assess pupil needs and progress and training for school staff regarding the use of those assessment instruments.</w:t>
            </w:r>
          </w:p>
        </w:tc>
        <w:tc>
          <w:tcPr>
            <w:tcW w:w="5040" w:type="dxa"/>
            <w:shd w:val="clear" w:color="auto" w:fill="auto"/>
          </w:tcPr>
          <w:p w14:paraId="00000259" w14:textId="0E77264A" w:rsidR="003F6F0F" w:rsidRDefault="003F6F0F" w:rsidP="003F6F0F">
            <w:pPr>
              <w:rPr>
                <w:rFonts w:ascii="Arial Narrow" w:eastAsia="Arial Narrow" w:hAnsi="Arial Narrow" w:cs="Arial Narrow"/>
                <w:i/>
              </w:rPr>
            </w:pPr>
            <w:r>
              <w:t xml:space="preserve"> In support of goal 1 by June 2024 we will have training and release time for foundational reading skills data analysis. We will develop an assessment and monitoring plan to include protocols and timelines for data collection, analysis, and implementation of intervention plans as part of cycles for improvement.  </w:t>
            </w:r>
          </w:p>
        </w:tc>
        <w:tc>
          <w:tcPr>
            <w:tcW w:w="4325" w:type="dxa"/>
            <w:shd w:val="clear" w:color="auto" w:fill="auto"/>
          </w:tcPr>
          <w:p w14:paraId="7B840AEC" w14:textId="77777777" w:rsidR="003F6F0F" w:rsidRDefault="003F6F0F">
            <w:r>
              <w:t xml:space="preserve">As seen in our screening data </w:t>
            </w:r>
            <w:hyperlink r:id="rId80">
              <w:r>
                <w:rPr>
                  <w:color w:val="1155CC"/>
                  <w:u w:val="single"/>
                </w:rPr>
                <w:t xml:space="preserve"> IREADY  </w:t>
              </w:r>
            </w:hyperlink>
            <w:r>
              <w:t>our</w:t>
            </w:r>
          </w:p>
          <w:p w14:paraId="0000025D" w14:textId="13A40509" w:rsidR="003F6F0F" w:rsidRDefault="0021281F" w:rsidP="003F6F0F">
            <w:pPr>
              <w:rPr>
                <w:rFonts w:ascii="Arial Narrow" w:eastAsia="Arial Narrow" w:hAnsi="Arial Narrow" w:cs="Arial Narrow"/>
                <w:i/>
                <w:color w:val="000000"/>
              </w:rPr>
            </w:pPr>
            <w:hyperlink r:id="rId81">
              <w:r w:rsidR="003F6F0F">
                <w:rPr>
                  <w:color w:val="1155CC"/>
                  <w:u w:val="single"/>
                </w:rPr>
                <w:t xml:space="preserve">root cause analysis </w:t>
              </w:r>
            </w:hyperlink>
            <w:r w:rsidR="003F6F0F">
              <w:t>and our</w:t>
            </w:r>
            <w:r w:rsidR="003F6F0F">
              <w:rPr>
                <w:color w:val="FF0000"/>
              </w:rPr>
              <w:t xml:space="preserve"> </w:t>
            </w:r>
            <w:hyperlink r:id="rId82">
              <w:r w:rsidR="003F6F0F">
                <w:rPr>
                  <w:color w:val="1155CC"/>
                  <w:u w:val="single"/>
                </w:rPr>
                <w:t>needs assessment</w:t>
              </w:r>
            </w:hyperlink>
            <w:r w:rsidR="003F6F0F">
              <w:rPr>
                <w:color w:val="FF0000"/>
              </w:rPr>
              <w:t xml:space="preserve">, </w:t>
            </w:r>
            <w:r w:rsidR="003F6F0F">
              <w:t>a majority of our K-3 students are testing below proficiency in reading foundational skills.</w:t>
            </w:r>
          </w:p>
        </w:tc>
        <w:tc>
          <w:tcPr>
            <w:tcW w:w="4860" w:type="dxa"/>
            <w:shd w:val="clear" w:color="auto" w:fill="auto"/>
          </w:tcPr>
          <w:p w14:paraId="0000025F" w14:textId="1707FBEF" w:rsidR="003F6F0F" w:rsidRPr="003F6F0F" w:rsidRDefault="003F6F0F" w:rsidP="003F6F0F">
            <w:pPr>
              <w:rPr>
                <w:rFonts w:ascii="Arial Narrow" w:eastAsia="Arial Narrow" w:hAnsi="Arial Narrow" w:cs="Arial Narrow"/>
                <w:b/>
                <w:i/>
              </w:rPr>
            </w:pPr>
            <w:r>
              <w:rPr>
                <w:rFonts w:ascii="Arial Narrow" w:eastAsia="Arial Narrow" w:hAnsi="Arial Narrow" w:cs="Arial Narrow"/>
                <w:i/>
              </w:rPr>
              <w:t xml:space="preserve">Initial training, ongoing professional learning, and administrative monitoring of the implementation of data analysis protocols, to ensure fidelity, consistency, or quality consistent implementation and transferability for students. Initial Academic PLC data </w:t>
            </w:r>
            <w:r w:rsidR="006C37F9">
              <w:rPr>
                <w:rFonts w:ascii="Arial Narrow" w:eastAsia="Arial Narrow" w:hAnsi="Arial Narrow" w:cs="Arial Narrow"/>
                <w:i/>
              </w:rPr>
              <w:t>analysis training</w:t>
            </w:r>
            <w:r>
              <w:rPr>
                <w:rFonts w:ascii="Arial Narrow" w:eastAsia="Arial Narrow" w:hAnsi="Arial Narrow" w:cs="Arial Narrow"/>
                <w:i/>
              </w:rPr>
              <w:t xml:space="preserve"> will be provided in the beginning of the academic school year, and ongoing training will be offered for the remainder of the grant.</w:t>
            </w:r>
          </w:p>
        </w:tc>
      </w:tr>
      <w:tr w:rsidR="00005F54" w14:paraId="359DC87E" w14:textId="77777777" w:rsidTr="003F6F0F">
        <w:trPr>
          <w:trHeight w:val="3024"/>
        </w:trPr>
        <w:tc>
          <w:tcPr>
            <w:tcW w:w="3055" w:type="dxa"/>
            <w:vMerge/>
          </w:tcPr>
          <w:p w14:paraId="0000026A" w14:textId="77777777" w:rsidR="00005F54" w:rsidRDefault="00005F54">
            <w:pPr>
              <w:widowControl w:val="0"/>
              <w:pBdr>
                <w:top w:val="nil"/>
                <w:left w:val="nil"/>
                <w:bottom w:val="nil"/>
                <w:right w:val="nil"/>
                <w:between w:val="nil"/>
              </w:pBdr>
              <w:spacing w:line="276" w:lineRule="auto"/>
              <w:rPr>
                <w:rFonts w:ascii="Arial Narrow" w:eastAsia="Arial Narrow" w:hAnsi="Arial Narrow" w:cs="Arial Narrow"/>
              </w:rPr>
            </w:pPr>
          </w:p>
        </w:tc>
        <w:tc>
          <w:tcPr>
            <w:tcW w:w="5040" w:type="dxa"/>
          </w:tcPr>
          <w:p w14:paraId="0000026E" w14:textId="225D7C0F" w:rsidR="00005F54" w:rsidRPr="003763EE" w:rsidRDefault="00034939" w:rsidP="003763EE">
            <w:r>
              <w:t xml:space="preserve">In support of goal 1 by June 2024 we will have training on utilization and implementation of the multiple measure assessment tools.  We will develop an assessment and monitoring plan to include protocols and timelines for data collection, analysis, and implementation of intervention plans as part of cycles for improvement.  </w:t>
            </w:r>
          </w:p>
        </w:tc>
        <w:tc>
          <w:tcPr>
            <w:tcW w:w="4325" w:type="dxa"/>
          </w:tcPr>
          <w:p w14:paraId="0000026F" w14:textId="77777777" w:rsidR="00005F54" w:rsidRDefault="00034939">
            <w:r>
              <w:t xml:space="preserve">As seen in our screening data </w:t>
            </w:r>
            <w:hyperlink r:id="rId83">
              <w:r>
                <w:rPr>
                  <w:color w:val="1155CC"/>
                  <w:u w:val="single"/>
                </w:rPr>
                <w:t xml:space="preserve"> IREADY  </w:t>
              </w:r>
            </w:hyperlink>
            <w:r>
              <w:t>our</w:t>
            </w:r>
          </w:p>
          <w:p w14:paraId="00000270" w14:textId="77777777" w:rsidR="00005F54" w:rsidRDefault="0021281F">
            <w:hyperlink r:id="rId84">
              <w:r w:rsidR="00034939">
                <w:rPr>
                  <w:color w:val="1155CC"/>
                  <w:u w:val="single"/>
                </w:rPr>
                <w:t xml:space="preserve">root cause analysis </w:t>
              </w:r>
            </w:hyperlink>
            <w:r w:rsidR="00034939">
              <w:t>and our</w:t>
            </w:r>
            <w:r w:rsidR="00034939">
              <w:rPr>
                <w:color w:val="FF0000"/>
              </w:rPr>
              <w:t xml:space="preserve"> </w:t>
            </w:r>
            <w:hyperlink r:id="rId85">
              <w:r w:rsidR="00034939">
                <w:rPr>
                  <w:color w:val="1155CC"/>
                  <w:u w:val="single"/>
                </w:rPr>
                <w:t>needs assessment</w:t>
              </w:r>
            </w:hyperlink>
            <w:r w:rsidR="00034939" w:rsidRPr="003763EE">
              <w:t>,</w:t>
            </w:r>
            <w:r w:rsidR="00034939">
              <w:rPr>
                <w:color w:val="FF0000"/>
              </w:rPr>
              <w:t xml:space="preserve"> </w:t>
            </w:r>
            <w:r w:rsidR="00034939">
              <w:t xml:space="preserve">a majority of our K-3 students are testing below proficiency in reading foundational skills. </w:t>
            </w:r>
            <w:r w:rsidR="00034939">
              <w:rPr>
                <w:color w:val="FF0000"/>
              </w:rPr>
              <w:t xml:space="preserve"> </w:t>
            </w:r>
            <w:hyperlink r:id="rId86">
              <w:r w:rsidR="00034939">
                <w:rPr>
                  <w:color w:val="1155CC"/>
                  <w:u w:val="single"/>
                </w:rPr>
                <w:t>Multiple Measures</w:t>
              </w:r>
            </w:hyperlink>
            <w:r w:rsidR="00034939">
              <w:t xml:space="preserve">  provides assessment tools so we can measure our students progress in mastering reading foundational skills.</w:t>
            </w:r>
          </w:p>
        </w:tc>
        <w:tc>
          <w:tcPr>
            <w:tcW w:w="4860" w:type="dxa"/>
          </w:tcPr>
          <w:p w14:paraId="00000273" w14:textId="0FA9EC67" w:rsidR="00005F54" w:rsidRPr="003F6F0F" w:rsidRDefault="00034939">
            <w:pPr>
              <w:rPr>
                <w:rFonts w:ascii="Arial Narrow" w:eastAsia="Arial Narrow" w:hAnsi="Arial Narrow" w:cs="Arial Narrow"/>
                <w:b/>
                <w:i/>
              </w:rPr>
            </w:pPr>
            <w:r>
              <w:rPr>
                <w:rFonts w:ascii="Arial Narrow" w:eastAsia="Arial Narrow" w:hAnsi="Arial Narrow" w:cs="Arial Narrow"/>
              </w:rPr>
              <w:t>Initial</w:t>
            </w:r>
            <w:r>
              <w:rPr>
                <w:rFonts w:ascii="Arial Narrow" w:eastAsia="Arial Narrow" w:hAnsi="Arial Narrow" w:cs="Arial Narrow"/>
                <w:i/>
              </w:rPr>
              <w:t xml:space="preserve"> training, ongoing professional learning, and administrative monitoring of the implementation of Multiple Measure assessment tools, to ensure fidelity, consistency, or quality consistent implementation and transferability for students. Initial Academic PLC data analysis training will be provided in the beginning of the academic school year, and ongoing training will be offered for the remaind</w:t>
            </w:r>
            <w:r w:rsidR="003F6F0F">
              <w:rPr>
                <w:rFonts w:ascii="Arial Narrow" w:eastAsia="Arial Narrow" w:hAnsi="Arial Narrow" w:cs="Arial Narrow"/>
                <w:i/>
              </w:rPr>
              <w:t>er of the grant.</w:t>
            </w:r>
          </w:p>
        </w:tc>
      </w:tr>
    </w:tbl>
    <w:p w14:paraId="00000274" w14:textId="77777777" w:rsidR="00005F54" w:rsidRDefault="00005F54">
      <w:pPr>
        <w:rPr>
          <w:rFonts w:ascii="Arial Narrow" w:eastAsia="Arial Narrow" w:hAnsi="Arial Narrow" w:cs="Arial Narrow"/>
        </w:rPr>
      </w:pPr>
    </w:p>
    <w:p w14:paraId="00000275" w14:textId="77777777" w:rsidR="00005F54" w:rsidRDefault="00005F54">
      <w:pPr>
        <w:rPr>
          <w:rFonts w:ascii="Arial Narrow" w:eastAsia="Arial Narrow" w:hAnsi="Arial Narrow" w:cs="Arial Narrow"/>
        </w:rPr>
      </w:pPr>
    </w:p>
    <w:tbl>
      <w:tblPr>
        <w:tblStyle w:val="affff5"/>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5910"/>
        <w:gridCol w:w="3810"/>
        <w:gridCol w:w="4860"/>
      </w:tblGrid>
      <w:tr w:rsidR="00005F54" w14:paraId="01214DAA" w14:textId="77777777">
        <w:tc>
          <w:tcPr>
            <w:tcW w:w="17275" w:type="dxa"/>
            <w:gridSpan w:val="4"/>
            <w:shd w:val="clear" w:color="auto" w:fill="2F5496"/>
          </w:tcPr>
          <w:p w14:paraId="00000276" w14:textId="77777777" w:rsidR="00005F54" w:rsidRDefault="00034939">
            <w:pPr>
              <w:rPr>
                <w:rFonts w:ascii="Arial Narrow" w:eastAsia="Arial Narrow" w:hAnsi="Arial Narrow" w:cs="Arial Narrow"/>
                <w:b/>
              </w:rPr>
            </w:pPr>
            <w:r>
              <w:rPr>
                <w:rFonts w:ascii="Arial Narrow" w:eastAsia="Arial Narrow" w:hAnsi="Arial Narrow" w:cs="Arial Narrow"/>
                <w:b/>
                <w:color w:val="FFFFFF"/>
              </w:rPr>
              <w:t>SECTION 3: CATEGORIES 1–4 (One or more of the following categories required.)</w:t>
            </w:r>
          </w:p>
        </w:tc>
      </w:tr>
      <w:tr w:rsidR="00005F54" w14:paraId="75AD1599" w14:textId="77777777">
        <w:tc>
          <w:tcPr>
            <w:tcW w:w="17275" w:type="dxa"/>
            <w:gridSpan w:val="4"/>
            <w:shd w:val="clear" w:color="auto" w:fill="FBE5D5"/>
          </w:tcPr>
          <w:p w14:paraId="0000027A" w14:textId="77777777" w:rsidR="00005F54" w:rsidRDefault="00034939">
            <w:pPr>
              <w:rPr>
                <w:rFonts w:ascii="Arial Narrow" w:eastAsia="Arial Narrow" w:hAnsi="Arial Narrow" w:cs="Arial Narrow"/>
                <w:b/>
                <w:color w:val="000000"/>
              </w:rPr>
            </w:pPr>
            <w:r>
              <w:rPr>
                <w:rFonts w:ascii="Arial Narrow" w:eastAsia="Arial Narrow" w:hAnsi="Arial Narrow" w:cs="Arial Narrow"/>
                <w:b/>
                <w:color w:val="000000"/>
              </w:rPr>
              <w:t>Category 3: PUPIL SUPPORTS (Must meet criteria OR provide rationale for not including in plan.)</w:t>
            </w:r>
          </w:p>
        </w:tc>
      </w:tr>
      <w:tr w:rsidR="00005F54" w14:paraId="0C227A2F" w14:textId="77777777">
        <w:tc>
          <w:tcPr>
            <w:tcW w:w="2695" w:type="dxa"/>
            <w:shd w:val="clear" w:color="auto" w:fill="FBE5D5"/>
          </w:tcPr>
          <w:p w14:paraId="0000027E" w14:textId="77777777" w:rsidR="00005F54" w:rsidRDefault="00034939">
            <w:pPr>
              <w:jc w:val="center"/>
              <w:rPr>
                <w:rFonts w:ascii="Arial Narrow" w:eastAsia="Arial Narrow" w:hAnsi="Arial Narrow" w:cs="Arial Narrow"/>
                <w:b/>
              </w:rPr>
            </w:pPr>
            <w:r>
              <w:rPr>
                <w:rFonts w:ascii="Arial Narrow" w:eastAsia="Arial Narrow" w:hAnsi="Arial Narrow" w:cs="Arial Narrow"/>
                <w:b/>
              </w:rPr>
              <w:t>Category 3</w:t>
            </w:r>
            <w:r>
              <w:rPr>
                <w:rFonts w:ascii="Arial Narrow" w:eastAsia="Arial Narrow" w:hAnsi="Arial Narrow" w:cs="Arial Narrow"/>
                <w:b/>
              </w:rPr>
              <w:br/>
              <w:t>Descriptors</w:t>
            </w:r>
          </w:p>
        </w:tc>
        <w:tc>
          <w:tcPr>
            <w:tcW w:w="5910" w:type="dxa"/>
            <w:shd w:val="clear" w:color="auto" w:fill="FBE5D5"/>
          </w:tcPr>
          <w:p w14:paraId="0000027F" w14:textId="77777777" w:rsidR="00005F54" w:rsidRDefault="00034939">
            <w:pPr>
              <w:jc w:val="center"/>
              <w:rPr>
                <w:rFonts w:ascii="Arial Narrow" w:eastAsia="Arial Narrow" w:hAnsi="Arial Narrow" w:cs="Arial Narrow"/>
                <w:b/>
              </w:rPr>
            </w:pPr>
            <w:r>
              <w:rPr>
                <w:rFonts w:ascii="Arial Narrow" w:eastAsia="Arial Narrow" w:hAnsi="Arial Narrow" w:cs="Arial Narrow"/>
                <w:b/>
              </w:rPr>
              <w:t>Action Item(s)</w:t>
            </w:r>
          </w:p>
          <w:p w14:paraId="00000280" w14:textId="77777777" w:rsidR="00005F54" w:rsidRDefault="00034939">
            <w:pPr>
              <w:rPr>
                <w:rFonts w:ascii="Arial Narrow" w:eastAsia="Arial Narrow" w:hAnsi="Arial Narrow" w:cs="Arial Narrow"/>
              </w:rPr>
            </w:pPr>
            <w:r>
              <w:rPr>
                <w:rFonts w:ascii="Arial Narrow" w:eastAsia="Arial Narrow" w:hAnsi="Arial Narrow" w:cs="Arial Narrow"/>
              </w:rPr>
              <w:t xml:space="preserve">Specific, </w:t>
            </w:r>
            <w:proofErr w:type="spellStart"/>
            <w:r>
              <w:rPr>
                <w:rFonts w:ascii="Arial Narrow" w:eastAsia="Arial Narrow" w:hAnsi="Arial Narrow" w:cs="Arial Narrow"/>
              </w:rPr>
              <w:t>timebound</w:t>
            </w:r>
            <w:proofErr w:type="spellEnd"/>
            <w:r>
              <w:rPr>
                <w:rFonts w:ascii="Arial Narrow" w:eastAsia="Arial Narrow" w:hAnsi="Arial Narrow" w:cs="Arial Narrow"/>
              </w:rPr>
              <w:t xml:space="preserve"> actions describe how literacy instruction will be improved.</w:t>
            </w:r>
          </w:p>
        </w:tc>
        <w:tc>
          <w:tcPr>
            <w:tcW w:w="3810" w:type="dxa"/>
            <w:shd w:val="clear" w:color="auto" w:fill="FBE5D5"/>
          </w:tcPr>
          <w:p w14:paraId="00000281" w14:textId="77777777" w:rsidR="00005F54" w:rsidRDefault="00034939">
            <w:pPr>
              <w:jc w:val="center"/>
              <w:rPr>
                <w:rFonts w:ascii="Arial Narrow" w:eastAsia="Arial Narrow" w:hAnsi="Arial Narrow" w:cs="Arial Narrow"/>
                <w:b/>
              </w:rPr>
            </w:pPr>
            <w:r>
              <w:rPr>
                <w:rFonts w:ascii="Arial Narrow" w:eastAsia="Arial Narrow" w:hAnsi="Arial Narrow" w:cs="Arial Narrow"/>
                <w:b/>
              </w:rPr>
              <w:t>Evidence</w:t>
            </w:r>
          </w:p>
          <w:p w14:paraId="00000282" w14:textId="77777777" w:rsidR="00005F54" w:rsidRDefault="00034939">
            <w:pPr>
              <w:rPr>
                <w:rFonts w:ascii="Arial Narrow" w:eastAsia="Arial Narrow" w:hAnsi="Arial Narrow" w:cs="Arial Narrow"/>
              </w:rPr>
            </w:pPr>
            <w:r>
              <w:rPr>
                <w:rFonts w:ascii="Arial Narrow" w:eastAsia="Arial Narrow" w:hAnsi="Arial Narrow" w:cs="Arial Narrow"/>
              </w:rPr>
              <w:t>Connection to stakeholder engagement, root cause analysis, and needs assessment evident in identified metrics.</w:t>
            </w:r>
          </w:p>
        </w:tc>
        <w:tc>
          <w:tcPr>
            <w:tcW w:w="4860" w:type="dxa"/>
            <w:shd w:val="clear" w:color="auto" w:fill="FBE5D5"/>
          </w:tcPr>
          <w:p w14:paraId="00000283" w14:textId="77777777" w:rsidR="00005F54" w:rsidRDefault="00034939">
            <w:pPr>
              <w:jc w:val="center"/>
              <w:rPr>
                <w:rFonts w:ascii="Arial Narrow" w:eastAsia="Arial Narrow" w:hAnsi="Arial Narrow" w:cs="Arial Narrow"/>
                <w:b/>
              </w:rPr>
            </w:pPr>
            <w:r>
              <w:rPr>
                <w:rFonts w:ascii="Arial Narrow" w:eastAsia="Arial Narrow" w:hAnsi="Arial Narrow" w:cs="Arial Narrow"/>
                <w:b/>
              </w:rPr>
              <w:t>Explanation/Rationale</w:t>
            </w:r>
          </w:p>
          <w:p w14:paraId="00000284" w14:textId="77777777" w:rsidR="00005F54" w:rsidRDefault="00034939">
            <w:pPr>
              <w:rPr>
                <w:rFonts w:ascii="Arial Narrow" w:eastAsia="Arial Narrow" w:hAnsi="Arial Narrow" w:cs="Arial Narrow"/>
              </w:rPr>
            </w:pPr>
            <w:r>
              <w:rPr>
                <w:rFonts w:ascii="Arial Narrow" w:eastAsia="Arial Narrow" w:hAnsi="Arial Narrow" w:cs="Arial Narrow"/>
              </w:rPr>
              <w:t>The plan includes strategies (effective practices), milestones (implementation indicators), actions (steps to the milestone), outputs (produced in completing actions), and a timeline (for completion of actions and meeting of milestones.)</w:t>
            </w:r>
          </w:p>
        </w:tc>
      </w:tr>
      <w:tr w:rsidR="003F6F0F" w14:paraId="21B615CC" w14:textId="77777777" w:rsidTr="003F6F0F">
        <w:trPr>
          <w:trHeight w:val="2930"/>
        </w:trPr>
        <w:tc>
          <w:tcPr>
            <w:tcW w:w="2695" w:type="dxa"/>
          </w:tcPr>
          <w:p w14:paraId="00000285" w14:textId="77777777" w:rsidR="003F6F0F" w:rsidRDefault="003F6F0F">
            <w:pPr>
              <w:widowControl w:val="0"/>
              <w:rPr>
                <w:rFonts w:ascii="Arial Narrow" w:eastAsia="Arial Narrow" w:hAnsi="Arial Narrow" w:cs="Arial Narrow"/>
                <w:b/>
              </w:rPr>
            </w:pPr>
            <w:r>
              <w:rPr>
                <w:rFonts w:ascii="Arial Narrow" w:eastAsia="Arial Narrow" w:hAnsi="Arial Narrow" w:cs="Arial Narrow"/>
                <w:b/>
              </w:rPr>
              <w:t>3.3a EXPANDED LEARNING PROGRAMS</w:t>
            </w:r>
            <w:r>
              <w:rPr>
                <w:rFonts w:ascii="Arial Narrow" w:eastAsia="Arial Narrow" w:hAnsi="Arial Narrow" w:cs="Arial Narrow"/>
              </w:rPr>
              <w:br/>
              <w:t>Expanded learning programs, such as before- and after-school programs or summer school, to improve pupils’ access to literacy instruction.</w:t>
            </w:r>
          </w:p>
        </w:tc>
        <w:tc>
          <w:tcPr>
            <w:tcW w:w="5910" w:type="dxa"/>
            <w:shd w:val="clear" w:color="auto" w:fill="auto"/>
          </w:tcPr>
          <w:p w14:paraId="2562357A" w14:textId="77777777" w:rsidR="003F6F0F" w:rsidRDefault="003F6F0F">
            <w:pPr>
              <w:rPr>
                <w:rFonts w:ascii="Arial Narrow" w:eastAsia="Arial Narrow" w:hAnsi="Arial Narrow" w:cs="Arial Narrow"/>
                <w:b/>
              </w:rPr>
            </w:pPr>
            <w:r>
              <w:rPr>
                <w:rFonts w:ascii="Arial Narrow" w:eastAsia="Arial Narrow" w:hAnsi="Arial Narrow" w:cs="Arial Narrow"/>
                <w:b/>
              </w:rPr>
              <w:t>After School Small &amp; focused tutoring K-3</w:t>
            </w:r>
          </w:p>
          <w:p w14:paraId="43AA40C4" w14:textId="77777777" w:rsidR="003F6F0F" w:rsidRDefault="003F6F0F">
            <w:pPr>
              <w:rPr>
                <w:rFonts w:ascii="Arial Narrow" w:eastAsia="Arial Narrow" w:hAnsi="Arial Narrow" w:cs="Arial Narrow"/>
              </w:rPr>
            </w:pPr>
            <w:r>
              <w:rPr>
                <w:rFonts w:ascii="Arial Narrow" w:eastAsia="Arial Narrow" w:hAnsi="Arial Narrow" w:cs="Arial Narrow"/>
              </w:rPr>
              <w:t xml:space="preserve">In support of goals 1 and 2 </w:t>
            </w:r>
          </w:p>
          <w:p w14:paraId="758388ED" w14:textId="5F9E66C2" w:rsidR="003F6F0F" w:rsidRDefault="003F6F0F">
            <w:pPr>
              <w:rPr>
                <w:rFonts w:ascii="Arial Narrow" w:eastAsia="Arial Narrow" w:hAnsi="Arial Narrow" w:cs="Arial Narrow"/>
              </w:rPr>
            </w:pPr>
            <w:r>
              <w:rPr>
                <w:rFonts w:ascii="Arial Narrow" w:eastAsia="Arial Narrow" w:hAnsi="Arial Narrow" w:cs="Arial Narrow"/>
              </w:rPr>
              <w:t xml:space="preserve">Targeted for students who need more time in Phonemic Awareness, Phonics and Vocabulary Development. The program will be taught by regular classroom teachers and the literacy coach working after school or during tutoring </w:t>
            </w:r>
            <w:r w:rsidR="006C37F9">
              <w:rPr>
                <w:rFonts w:ascii="Arial Narrow" w:eastAsia="Arial Narrow" w:hAnsi="Arial Narrow" w:cs="Arial Narrow"/>
              </w:rPr>
              <w:t>time. They</w:t>
            </w:r>
            <w:r>
              <w:rPr>
                <w:rFonts w:ascii="Arial Narrow" w:eastAsia="Arial Narrow" w:hAnsi="Arial Narrow" w:cs="Arial Narrow"/>
              </w:rPr>
              <w:t xml:space="preserve"> will use the intervention program SIPPS.  They will target the students who are at tier 2 and tier 3 to provide the additional support and practice these students need to make sufficient growth</w:t>
            </w:r>
            <w:r w:rsidR="006C37F9">
              <w:rPr>
                <w:rFonts w:ascii="Arial Narrow" w:eastAsia="Arial Narrow" w:hAnsi="Arial Narrow" w:cs="Arial Narrow"/>
              </w:rPr>
              <w:t>.</w:t>
            </w:r>
          </w:p>
          <w:p w14:paraId="00000288" w14:textId="77777777" w:rsidR="003F6F0F" w:rsidRDefault="003F6F0F" w:rsidP="003F6F0F">
            <w:pPr>
              <w:rPr>
                <w:rFonts w:ascii="Arial Narrow" w:eastAsia="Arial Narrow" w:hAnsi="Arial Narrow" w:cs="Arial Narrow"/>
                <w:i/>
              </w:rPr>
            </w:pPr>
          </w:p>
        </w:tc>
        <w:tc>
          <w:tcPr>
            <w:tcW w:w="3810" w:type="dxa"/>
            <w:shd w:val="clear" w:color="auto" w:fill="auto"/>
          </w:tcPr>
          <w:p w14:paraId="25947230" w14:textId="77777777" w:rsidR="003F6F0F" w:rsidRDefault="003F6F0F">
            <w:r>
              <w:t xml:space="preserve">As seen in our screening data </w:t>
            </w:r>
            <w:hyperlink r:id="rId87">
              <w:r>
                <w:rPr>
                  <w:color w:val="1155CC"/>
                  <w:u w:val="single"/>
                </w:rPr>
                <w:t xml:space="preserve"> IREADY  </w:t>
              </w:r>
            </w:hyperlink>
            <w:r>
              <w:t>our</w:t>
            </w:r>
          </w:p>
          <w:p w14:paraId="0000028C" w14:textId="4AED65D7" w:rsidR="003F6F0F" w:rsidRDefault="0021281F" w:rsidP="003F6F0F">
            <w:pPr>
              <w:rPr>
                <w:rFonts w:ascii="Arial Narrow" w:eastAsia="Arial Narrow" w:hAnsi="Arial Narrow" w:cs="Arial Narrow"/>
                <w:i/>
              </w:rPr>
            </w:pPr>
            <w:hyperlink r:id="rId88">
              <w:r w:rsidR="003F6F0F">
                <w:rPr>
                  <w:color w:val="1155CC"/>
                  <w:u w:val="single"/>
                </w:rPr>
                <w:t xml:space="preserve">root cause analysis </w:t>
              </w:r>
            </w:hyperlink>
            <w:r w:rsidR="003F6F0F">
              <w:t>and our</w:t>
            </w:r>
            <w:r w:rsidR="003F6F0F">
              <w:rPr>
                <w:color w:val="FF0000"/>
              </w:rPr>
              <w:t xml:space="preserve"> </w:t>
            </w:r>
            <w:hyperlink r:id="rId89">
              <w:r w:rsidR="003F6F0F">
                <w:rPr>
                  <w:color w:val="1155CC"/>
                  <w:u w:val="single"/>
                </w:rPr>
                <w:t>needs assessment</w:t>
              </w:r>
            </w:hyperlink>
            <w:r w:rsidR="003F6F0F" w:rsidRPr="003763EE">
              <w:t xml:space="preserve">, </w:t>
            </w:r>
            <w:r w:rsidR="003F6F0F">
              <w:t xml:space="preserve">a majority of our K-3 students are testing below proficiency in reading foundational skills. </w:t>
            </w:r>
            <w:r w:rsidR="003F6F0F">
              <w:rPr>
                <w:color w:val="FF0000"/>
              </w:rPr>
              <w:t xml:space="preserve"> </w:t>
            </w:r>
            <w:hyperlink r:id="rId90">
              <w:r w:rsidR="003F6F0F">
                <w:rPr>
                  <w:color w:val="1155CC"/>
                  <w:u w:val="single"/>
                </w:rPr>
                <w:t>Multiple Measures</w:t>
              </w:r>
            </w:hyperlink>
            <w:r w:rsidR="003F6F0F">
              <w:t xml:space="preserve">  provides assessment tools so we can measure our students progress in mastering reading foundational skills.</w:t>
            </w:r>
          </w:p>
        </w:tc>
        <w:tc>
          <w:tcPr>
            <w:tcW w:w="4860" w:type="dxa"/>
            <w:shd w:val="clear" w:color="auto" w:fill="auto"/>
          </w:tcPr>
          <w:p w14:paraId="0000028E" w14:textId="766CD595" w:rsidR="003F6F0F" w:rsidRDefault="003F6F0F" w:rsidP="003F6F0F">
            <w:pPr>
              <w:rPr>
                <w:rFonts w:ascii="Arial Narrow" w:eastAsia="Arial Narrow" w:hAnsi="Arial Narrow" w:cs="Arial Narrow"/>
                <w:i/>
              </w:rPr>
            </w:pPr>
            <w:r>
              <w:rPr>
                <w:rFonts w:ascii="Arial Narrow" w:eastAsia="Arial Narrow" w:hAnsi="Arial Narrow" w:cs="Arial Narrow"/>
                <w:i/>
              </w:rPr>
              <w:t>A majority of our K</w:t>
            </w:r>
            <w:r>
              <w:rPr>
                <w:rFonts w:ascii="Arial Narrow" w:eastAsia="Arial Narrow" w:hAnsi="Arial Narrow" w:cs="Arial Narrow"/>
              </w:rPr>
              <w:t>–</w:t>
            </w:r>
            <w:r>
              <w:rPr>
                <w:rFonts w:ascii="Arial Narrow" w:eastAsia="Arial Narrow" w:hAnsi="Arial Narrow" w:cs="Arial Narrow"/>
                <w:i/>
              </w:rPr>
              <w:t>3 students are testing below proficiency in phonemic awareness and phonics according to our screening data.  We need to become more targeted in our instructional groupings of students so that they can be placed in differentiated groups based on ongoing formative assessment data. A literacy coach will be utilized to coach teachers</w:t>
            </w:r>
          </w:p>
        </w:tc>
      </w:tr>
      <w:tr w:rsidR="003F6F0F" w14:paraId="797398ED" w14:textId="77777777" w:rsidTr="003F6F0F">
        <w:trPr>
          <w:trHeight w:val="2160"/>
        </w:trPr>
        <w:tc>
          <w:tcPr>
            <w:tcW w:w="2695" w:type="dxa"/>
          </w:tcPr>
          <w:p w14:paraId="00000297" w14:textId="77777777" w:rsidR="003F6F0F" w:rsidRDefault="003F6F0F">
            <w:pPr>
              <w:rPr>
                <w:rFonts w:ascii="Arial Narrow" w:eastAsia="Arial Narrow" w:hAnsi="Arial Narrow" w:cs="Arial Narrow"/>
              </w:rPr>
            </w:pPr>
            <w:r>
              <w:rPr>
                <w:rFonts w:ascii="Arial Narrow" w:eastAsia="Arial Narrow" w:hAnsi="Arial Narrow" w:cs="Arial Narrow"/>
                <w:b/>
              </w:rPr>
              <w:lastRenderedPageBreak/>
              <w:t>3.3b EXTENDED SCHOOL DAY</w:t>
            </w:r>
            <w:r>
              <w:rPr>
                <w:rFonts w:ascii="Arial Narrow" w:eastAsia="Arial Narrow" w:hAnsi="Arial Narrow" w:cs="Arial Narrow"/>
              </w:rPr>
              <w:br/>
              <w:t>Extended school day to enable implementation of breakfast in the classroom or library models to support expanded literacy instruction.</w:t>
            </w:r>
          </w:p>
        </w:tc>
        <w:tc>
          <w:tcPr>
            <w:tcW w:w="5910" w:type="dxa"/>
            <w:shd w:val="clear" w:color="auto" w:fill="auto"/>
          </w:tcPr>
          <w:p w14:paraId="00000299" w14:textId="7697447A" w:rsidR="003F6F0F" w:rsidRDefault="003F6F0F" w:rsidP="003F6F0F">
            <w:pPr>
              <w:widowControl w:val="0"/>
              <w:rPr>
                <w:rFonts w:ascii="Arial Narrow" w:eastAsia="Arial Narrow" w:hAnsi="Arial Narrow" w:cs="Arial Narrow"/>
                <w:i/>
              </w:rPr>
            </w:pPr>
            <w:r>
              <w:rPr>
                <w:rFonts w:ascii="Arial Narrow" w:eastAsia="Arial Narrow" w:hAnsi="Arial Narrow" w:cs="Arial Narrow"/>
                <w:b/>
                <w:i/>
              </w:rPr>
              <w:t>No Action</w:t>
            </w:r>
          </w:p>
        </w:tc>
        <w:tc>
          <w:tcPr>
            <w:tcW w:w="3810" w:type="dxa"/>
            <w:shd w:val="clear" w:color="auto" w:fill="auto"/>
          </w:tcPr>
          <w:p w14:paraId="0000029D" w14:textId="365628A4" w:rsidR="003F6F0F" w:rsidRDefault="003F6F0F" w:rsidP="003F6F0F">
            <w:pPr>
              <w:widowControl w:val="0"/>
              <w:rPr>
                <w:rFonts w:ascii="Arial Narrow" w:eastAsia="Arial Narrow" w:hAnsi="Arial Narrow" w:cs="Arial Narrow"/>
                <w:i/>
              </w:rPr>
            </w:pPr>
            <w:r>
              <w:rPr>
                <w:rFonts w:ascii="Arial Narrow" w:eastAsia="Arial Narrow" w:hAnsi="Arial Narrow" w:cs="Arial Narrow"/>
              </w:rPr>
              <w:t>Our district already has a State funded</w:t>
            </w:r>
            <w:hyperlink r:id="rId91">
              <w:r>
                <w:rPr>
                  <w:rFonts w:ascii="Arial Narrow" w:eastAsia="Arial Narrow" w:hAnsi="Arial Narrow" w:cs="Arial Narrow"/>
                  <w:color w:val="1155CC"/>
                  <w:u w:val="single"/>
                </w:rPr>
                <w:t xml:space="preserve"> after school program. </w:t>
              </w:r>
            </w:hyperlink>
          </w:p>
        </w:tc>
        <w:tc>
          <w:tcPr>
            <w:tcW w:w="4860" w:type="dxa"/>
            <w:shd w:val="clear" w:color="auto" w:fill="auto"/>
          </w:tcPr>
          <w:p w14:paraId="0000029F" w14:textId="53ED65BB" w:rsidR="003F6F0F" w:rsidRDefault="003F6F0F" w:rsidP="003F6F0F">
            <w:pPr>
              <w:rPr>
                <w:rFonts w:ascii="Arial Narrow" w:eastAsia="Arial Narrow" w:hAnsi="Arial Narrow" w:cs="Arial Narrow"/>
                <w:i/>
                <w:color w:val="000000"/>
              </w:rPr>
            </w:pPr>
            <w:r>
              <w:rPr>
                <w:rFonts w:ascii="Arial Narrow" w:eastAsia="Arial Narrow" w:hAnsi="Arial Narrow" w:cs="Arial Narrow"/>
                <w:i/>
              </w:rPr>
              <w:t xml:space="preserve">Our school is currently implementing a state-approved after school program that includes culturally responsive curriculum and instruction during the academic hour.   We have been focused on </w:t>
            </w:r>
            <w:r w:rsidR="006C37F9">
              <w:rPr>
                <w:rFonts w:ascii="Arial Narrow" w:eastAsia="Arial Narrow" w:hAnsi="Arial Narrow" w:cs="Arial Narrow"/>
                <w:i/>
              </w:rPr>
              <w:t>reinforcing the</w:t>
            </w:r>
            <w:r>
              <w:rPr>
                <w:rFonts w:ascii="Arial Narrow" w:eastAsia="Arial Narrow" w:hAnsi="Arial Narrow" w:cs="Arial Narrow"/>
                <w:i/>
              </w:rPr>
              <w:t xml:space="preserve"> standards being taught by the classroom teacher using Benchmark and Ready Math.  Therefore, we are not including it in this action plan.</w:t>
            </w:r>
          </w:p>
        </w:tc>
      </w:tr>
      <w:tr w:rsidR="00005F54" w14:paraId="46BB70CA" w14:textId="77777777" w:rsidTr="003F6F0F">
        <w:trPr>
          <w:trHeight w:val="288"/>
        </w:trPr>
        <w:tc>
          <w:tcPr>
            <w:tcW w:w="2695" w:type="dxa"/>
            <w:vMerge w:val="restart"/>
          </w:tcPr>
          <w:p w14:paraId="000002A5" w14:textId="77777777" w:rsidR="00005F54" w:rsidRDefault="00034939">
            <w:pPr>
              <w:rPr>
                <w:rFonts w:ascii="Arial Narrow" w:eastAsia="Arial Narrow" w:hAnsi="Arial Narrow" w:cs="Arial Narrow"/>
                <w:b/>
              </w:rPr>
            </w:pPr>
            <w:r>
              <w:rPr>
                <w:rFonts w:ascii="Arial Narrow" w:eastAsia="Arial Narrow" w:hAnsi="Arial Narrow" w:cs="Arial Narrow"/>
                <w:b/>
              </w:rPr>
              <w:t>3.3c CULTURE AND CLIMATE</w:t>
            </w:r>
          </w:p>
          <w:p w14:paraId="000002A6" w14:textId="77777777" w:rsidR="00005F54" w:rsidRDefault="00034939">
            <w:pPr>
              <w:rPr>
                <w:rFonts w:ascii="Arial Narrow" w:eastAsia="Arial Narrow" w:hAnsi="Arial Narrow" w:cs="Arial Narrow"/>
              </w:rPr>
            </w:pPr>
            <w:r>
              <w:rPr>
                <w:rFonts w:ascii="Arial Narrow" w:eastAsia="Arial Narrow" w:hAnsi="Arial Narrow" w:cs="Arial Narrow"/>
              </w:rPr>
              <w:t>Strategies to improve school climate, pupil connectedness, attendance and to reduce exclusionary discipline practices, including in-school suspensions that may limit a pupil’s time in school.</w:t>
            </w:r>
          </w:p>
        </w:tc>
        <w:tc>
          <w:tcPr>
            <w:tcW w:w="5910" w:type="dxa"/>
          </w:tcPr>
          <w:p w14:paraId="000002A7" w14:textId="77777777" w:rsidR="00005F54" w:rsidRDefault="00034939">
            <w:pPr>
              <w:rPr>
                <w:rFonts w:ascii="Arial Narrow" w:eastAsia="Arial Narrow" w:hAnsi="Arial Narrow" w:cs="Arial Narrow"/>
              </w:rPr>
            </w:pPr>
            <w:r>
              <w:rPr>
                <w:rFonts w:ascii="Arial Narrow" w:eastAsia="Arial Narrow" w:hAnsi="Arial Narrow" w:cs="Arial Narrow"/>
              </w:rPr>
              <w:t>no action - PBIS</w:t>
            </w:r>
          </w:p>
        </w:tc>
        <w:tc>
          <w:tcPr>
            <w:tcW w:w="3810" w:type="dxa"/>
          </w:tcPr>
          <w:p w14:paraId="000002A8" w14:textId="77777777" w:rsidR="00005F54" w:rsidRDefault="0021281F">
            <w:pPr>
              <w:rPr>
                <w:rFonts w:ascii="Arial Narrow" w:eastAsia="Arial Narrow" w:hAnsi="Arial Narrow" w:cs="Arial Narrow"/>
              </w:rPr>
            </w:pPr>
            <w:hyperlink r:id="rId92">
              <w:r w:rsidR="00034939">
                <w:rPr>
                  <w:rFonts w:ascii="Arial Narrow" w:eastAsia="Arial Narrow" w:hAnsi="Arial Narrow" w:cs="Arial Narrow"/>
                  <w:color w:val="1155CC"/>
                  <w:u w:val="single"/>
                </w:rPr>
                <w:t>PBIS</w:t>
              </w:r>
            </w:hyperlink>
            <w:r w:rsidR="00034939">
              <w:rPr>
                <w:rFonts w:ascii="Arial Narrow" w:eastAsia="Arial Narrow" w:hAnsi="Arial Narrow" w:cs="Arial Narrow"/>
              </w:rPr>
              <w:t xml:space="preserve"> is the school’s district approved classroom management system.  Curriculum being used is Foundations </w:t>
            </w:r>
            <w:hyperlink r:id="rId93">
              <w:r w:rsidR="00034939">
                <w:rPr>
                  <w:rFonts w:ascii="Arial Narrow" w:eastAsia="Arial Narrow" w:hAnsi="Arial Narrow" w:cs="Arial Narrow"/>
                  <w:color w:val="1155CC"/>
                  <w:u w:val="single"/>
                </w:rPr>
                <w:t>“Safe &amp; Civil School</w:t>
              </w:r>
            </w:hyperlink>
            <w:r w:rsidR="00034939">
              <w:rPr>
                <w:rFonts w:ascii="Arial Narrow" w:eastAsia="Arial Narrow" w:hAnsi="Arial Narrow" w:cs="Arial Narrow"/>
              </w:rPr>
              <w:t xml:space="preserve">” which is a proactive and  positive behavior support system. </w:t>
            </w:r>
          </w:p>
          <w:p w14:paraId="000002A9" w14:textId="77777777" w:rsidR="00005F54" w:rsidRDefault="00005F54">
            <w:pPr>
              <w:rPr>
                <w:rFonts w:ascii="Arial Narrow" w:eastAsia="Arial Narrow" w:hAnsi="Arial Narrow" w:cs="Arial Narrow"/>
              </w:rPr>
            </w:pPr>
          </w:p>
        </w:tc>
        <w:tc>
          <w:tcPr>
            <w:tcW w:w="4860" w:type="dxa"/>
          </w:tcPr>
          <w:p w14:paraId="000002AA" w14:textId="77777777" w:rsidR="00005F54" w:rsidRDefault="00034939">
            <w:pPr>
              <w:rPr>
                <w:rFonts w:ascii="Arial Narrow" w:eastAsia="Arial Narrow" w:hAnsi="Arial Narrow" w:cs="Arial Narrow"/>
                <w:i/>
              </w:rPr>
            </w:pPr>
            <w:r>
              <w:rPr>
                <w:rFonts w:ascii="Arial Narrow" w:eastAsia="Arial Narrow" w:hAnsi="Arial Narrow" w:cs="Arial Narrow"/>
                <w:i/>
              </w:rPr>
              <w:t xml:space="preserve">Our district already provides and collects data from the School Culture Survey conducted 3 times a year.  </w:t>
            </w:r>
            <w:hyperlink r:id="rId94">
              <w:r>
                <w:rPr>
                  <w:rFonts w:ascii="Arial Narrow" w:eastAsia="Arial Narrow" w:hAnsi="Arial Narrow" w:cs="Arial Narrow"/>
                  <w:i/>
                  <w:color w:val="1155CC"/>
                  <w:u w:val="single"/>
                </w:rPr>
                <w:t>End of year data</w:t>
              </w:r>
            </w:hyperlink>
            <w:r>
              <w:rPr>
                <w:rFonts w:ascii="Arial Narrow" w:eastAsia="Arial Narrow" w:hAnsi="Arial Narrow" w:cs="Arial Narrow"/>
                <w:i/>
              </w:rPr>
              <w:t xml:space="preserve"> here </w:t>
            </w:r>
          </w:p>
          <w:p w14:paraId="000002AE" w14:textId="77777777" w:rsidR="00005F54" w:rsidRDefault="00005F54" w:rsidP="003F6F0F">
            <w:pPr>
              <w:rPr>
                <w:rFonts w:ascii="Arial Narrow" w:eastAsia="Arial Narrow" w:hAnsi="Arial Narrow" w:cs="Arial Narrow"/>
              </w:rPr>
            </w:pPr>
          </w:p>
        </w:tc>
      </w:tr>
      <w:tr w:rsidR="00005F54" w14:paraId="1FE2DEBC" w14:textId="77777777">
        <w:trPr>
          <w:trHeight w:val="531"/>
        </w:trPr>
        <w:tc>
          <w:tcPr>
            <w:tcW w:w="2695" w:type="dxa"/>
            <w:vMerge/>
          </w:tcPr>
          <w:p w14:paraId="000002AF" w14:textId="77777777" w:rsidR="00005F54" w:rsidRDefault="00005F54">
            <w:pPr>
              <w:widowControl w:val="0"/>
              <w:pBdr>
                <w:top w:val="nil"/>
                <w:left w:val="nil"/>
                <w:bottom w:val="nil"/>
                <w:right w:val="nil"/>
                <w:between w:val="nil"/>
              </w:pBdr>
              <w:spacing w:line="276" w:lineRule="auto"/>
              <w:rPr>
                <w:rFonts w:ascii="Arial Narrow" w:eastAsia="Arial Narrow" w:hAnsi="Arial Narrow" w:cs="Arial Narrow"/>
              </w:rPr>
            </w:pPr>
          </w:p>
        </w:tc>
        <w:tc>
          <w:tcPr>
            <w:tcW w:w="5910" w:type="dxa"/>
          </w:tcPr>
          <w:p w14:paraId="000002B0" w14:textId="77777777" w:rsidR="00005F54" w:rsidRDefault="00034939">
            <w:pPr>
              <w:rPr>
                <w:rFonts w:ascii="Arial Narrow" w:eastAsia="Arial Narrow" w:hAnsi="Arial Narrow" w:cs="Arial Narrow"/>
              </w:rPr>
            </w:pPr>
            <w:r>
              <w:rPr>
                <w:rFonts w:ascii="Arial Narrow" w:eastAsia="Arial Narrow" w:hAnsi="Arial Narrow" w:cs="Arial Narrow"/>
              </w:rPr>
              <w:t xml:space="preserve">no action - Second Step </w:t>
            </w:r>
          </w:p>
        </w:tc>
        <w:tc>
          <w:tcPr>
            <w:tcW w:w="3810" w:type="dxa"/>
          </w:tcPr>
          <w:p w14:paraId="000002B1" w14:textId="77777777" w:rsidR="00005F54" w:rsidRDefault="0021281F">
            <w:pPr>
              <w:rPr>
                <w:rFonts w:ascii="Arial Narrow" w:eastAsia="Arial Narrow" w:hAnsi="Arial Narrow" w:cs="Arial Narrow"/>
                <w:i/>
              </w:rPr>
            </w:pPr>
            <w:hyperlink r:id="rId95">
              <w:r w:rsidR="00034939">
                <w:rPr>
                  <w:rFonts w:ascii="Arial Narrow" w:eastAsia="Arial Narrow" w:hAnsi="Arial Narrow" w:cs="Arial Narrow"/>
                  <w:color w:val="1155CC"/>
                  <w:u w:val="single"/>
                </w:rPr>
                <w:t>Second Step</w:t>
              </w:r>
            </w:hyperlink>
            <w:r w:rsidR="00034939">
              <w:rPr>
                <w:rFonts w:ascii="Arial Narrow" w:eastAsia="Arial Narrow" w:hAnsi="Arial Narrow" w:cs="Arial Narrow"/>
              </w:rPr>
              <w:t xml:space="preserve"> </w:t>
            </w:r>
            <w:r w:rsidR="00034939">
              <w:rPr>
                <w:rFonts w:ascii="Arial Narrow" w:eastAsia="Arial Narrow" w:hAnsi="Arial Narrow" w:cs="Arial Narrow"/>
                <w:i/>
              </w:rPr>
              <w:t>is the school's district approved core curriculum website.</w:t>
            </w:r>
          </w:p>
          <w:p w14:paraId="000002B2" w14:textId="77777777" w:rsidR="00005F54" w:rsidRDefault="00034939">
            <w:pPr>
              <w:rPr>
                <w:rFonts w:ascii="Arial Narrow" w:eastAsia="Arial Narrow" w:hAnsi="Arial Narrow" w:cs="Arial Narrow"/>
                <w:i/>
              </w:rPr>
            </w:pPr>
            <w:r>
              <w:rPr>
                <w:rFonts w:ascii="Arial Narrow" w:eastAsia="Arial Narrow" w:hAnsi="Arial Narrow" w:cs="Arial Narrow"/>
                <w:i/>
              </w:rPr>
              <w:t xml:space="preserve">Restorative Practices are also used. </w:t>
            </w:r>
          </w:p>
          <w:p w14:paraId="000002B3" w14:textId="77777777" w:rsidR="00005F54" w:rsidRDefault="00005F54">
            <w:pPr>
              <w:rPr>
                <w:rFonts w:ascii="Arial Narrow" w:eastAsia="Arial Narrow" w:hAnsi="Arial Narrow" w:cs="Arial Narrow"/>
              </w:rPr>
            </w:pPr>
          </w:p>
        </w:tc>
        <w:tc>
          <w:tcPr>
            <w:tcW w:w="4860" w:type="dxa"/>
          </w:tcPr>
          <w:p w14:paraId="000002B4" w14:textId="77777777" w:rsidR="00005F54" w:rsidRDefault="00034939">
            <w:pPr>
              <w:rPr>
                <w:rFonts w:ascii="Arial Narrow" w:eastAsia="Arial Narrow" w:hAnsi="Arial Narrow" w:cs="Arial Narrow"/>
              </w:rPr>
            </w:pPr>
            <w:r>
              <w:rPr>
                <w:rFonts w:ascii="Arial Narrow" w:eastAsia="Arial Narrow" w:hAnsi="Arial Narrow" w:cs="Arial Narrow"/>
                <w:i/>
              </w:rPr>
              <w:t xml:space="preserve">Our district already provides and collects data from the School Culture Survey conducted 3 times a year.  </w:t>
            </w:r>
            <w:hyperlink r:id="rId96">
              <w:r>
                <w:rPr>
                  <w:rFonts w:ascii="Arial Narrow" w:eastAsia="Arial Narrow" w:hAnsi="Arial Narrow" w:cs="Arial Narrow"/>
                  <w:i/>
                  <w:color w:val="1155CC"/>
                  <w:u w:val="single"/>
                </w:rPr>
                <w:t>End of year data here</w:t>
              </w:r>
            </w:hyperlink>
          </w:p>
        </w:tc>
      </w:tr>
      <w:tr w:rsidR="00005F54" w14:paraId="5D87949B" w14:textId="77777777">
        <w:trPr>
          <w:trHeight w:val="483"/>
        </w:trPr>
        <w:tc>
          <w:tcPr>
            <w:tcW w:w="2695" w:type="dxa"/>
            <w:vMerge w:val="restart"/>
          </w:tcPr>
          <w:p w14:paraId="000002B5" w14:textId="77777777" w:rsidR="00005F54" w:rsidRDefault="00034939">
            <w:pPr>
              <w:rPr>
                <w:rFonts w:ascii="Arial Narrow" w:eastAsia="Arial Narrow" w:hAnsi="Arial Narrow" w:cs="Arial Narrow"/>
                <w:b/>
              </w:rPr>
            </w:pPr>
            <w:r>
              <w:rPr>
                <w:rFonts w:ascii="Arial Narrow" w:eastAsia="Arial Narrow" w:hAnsi="Arial Narrow" w:cs="Arial Narrow"/>
                <w:b/>
              </w:rPr>
              <w:t>3.3d</w:t>
            </w:r>
            <w:r>
              <w:rPr>
                <w:rFonts w:ascii="Arial Narrow" w:eastAsia="Arial Narrow" w:hAnsi="Arial Narrow" w:cs="Arial Narrow"/>
              </w:rPr>
              <w:t xml:space="preserve"> </w:t>
            </w:r>
            <w:r>
              <w:rPr>
                <w:rFonts w:ascii="Arial Narrow" w:eastAsia="Arial Narrow" w:hAnsi="Arial Narrow" w:cs="Arial Narrow"/>
                <w:b/>
              </w:rPr>
              <w:t>RESEARCH-BASED SEL</w:t>
            </w:r>
            <w:r>
              <w:rPr>
                <w:rFonts w:ascii="Arial Narrow" w:eastAsia="Arial Narrow" w:hAnsi="Arial Narrow" w:cs="Arial Narrow"/>
              </w:rPr>
              <w:br/>
              <w:t>Strategies to implement research-based, social-emotional learning approaches, including restorative justice.</w:t>
            </w:r>
          </w:p>
        </w:tc>
        <w:tc>
          <w:tcPr>
            <w:tcW w:w="5910" w:type="dxa"/>
          </w:tcPr>
          <w:p w14:paraId="000002B6" w14:textId="77777777" w:rsidR="00005F54" w:rsidRDefault="00034939">
            <w:pPr>
              <w:rPr>
                <w:rFonts w:ascii="Arial Narrow" w:eastAsia="Arial Narrow" w:hAnsi="Arial Narrow" w:cs="Arial Narrow"/>
              </w:rPr>
            </w:pPr>
            <w:r>
              <w:rPr>
                <w:rFonts w:ascii="Arial Narrow" w:eastAsia="Arial Narrow" w:hAnsi="Arial Narrow" w:cs="Arial Narrow"/>
              </w:rPr>
              <w:t xml:space="preserve">no action - Restorative Justice </w:t>
            </w:r>
          </w:p>
        </w:tc>
        <w:tc>
          <w:tcPr>
            <w:tcW w:w="3810" w:type="dxa"/>
          </w:tcPr>
          <w:p w14:paraId="000002B7" w14:textId="77777777" w:rsidR="00005F54" w:rsidRDefault="0021281F">
            <w:pPr>
              <w:rPr>
                <w:rFonts w:ascii="Arial Narrow" w:eastAsia="Arial Narrow" w:hAnsi="Arial Narrow" w:cs="Arial Narrow"/>
              </w:rPr>
            </w:pPr>
            <w:hyperlink r:id="rId97">
              <w:r w:rsidR="00034939">
                <w:rPr>
                  <w:rFonts w:ascii="Arial Narrow" w:eastAsia="Arial Narrow" w:hAnsi="Arial Narrow" w:cs="Arial Narrow"/>
                  <w:color w:val="1155CC"/>
                  <w:u w:val="single"/>
                </w:rPr>
                <w:t>Link to SUSD Restorative Justice</w:t>
              </w:r>
            </w:hyperlink>
            <w:r w:rsidR="00034939">
              <w:rPr>
                <w:rFonts w:ascii="Arial Narrow" w:eastAsia="Arial Narrow" w:hAnsi="Arial Narrow" w:cs="Arial Narrow"/>
              </w:rPr>
              <w:t xml:space="preserve"> - evidence of SUSD already implementing the program and providing opportunities for the staff to be trained. School sites must pay for the teachers and staff to attend their hourly rates or release time if held during school hours</w:t>
            </w:r>
          </w:p>
        </w:tc>
        <w:tc>
          <w:tcPr>
            <w:tcW w:w="4860" w:type="dxa"/>
          </w:tcPr>
          <w:p w14:paraId="000002B8" w14:textId="77777777" w:rsidR="00005F54" w:rsidRDefault="00034939">
            <w:pPr>
              <w:rPr>
                <w:rFonts w:ascii="Arial Narrow" w:eastAsia="Arial Narrow" w:hAnsi="Arial Narrow" w:cs="Arial Narrow"/>
                <w:i/>
              </w:rPr>
            </w:pPr>
            <w:r>
              <w:rPr>
                <w:rFonts w:ascii="Arial Narrow" w:eastAsia="Arial Narrow" w:hAnsi="Arial Narrow" w:cs="Arial Narrow"/>
                <w:i/>
              </w:rPr>
              <w:t xml:space="preserve">Our district already provides and collects data from the School Culture Survey conducted 3 times a year.  </w:t>
            </w:r>
            <w:hyperlink r:id="rId98">
              <w:r>
                <w:rPr>
                  <w:rFonts w:ascii="Arial Narrow" w:eastAsia="Arial Narrow" w:hAnsi="Arial Narrow" w:cs="Arial Narrow"/>
                  <w:i/>
                  <w:color w:val="1155CC"/>
                  <w:u w:val="single"/>
                </w:rPr>
                <w:t xml:space="preserve">End of year data here </w:t>
              </w:r>
            </w:hyperlink>
          </w:p>
          <w:p w14:paraId="000002B9" w14:textId="77777777" w:rsidR="00005F54" w:rsidRDefault="00005F54">
            <w:pPr>
              <w:rPr>
                <w:rFonts w:ascii="Arial Narrow" w:eastAsia="Arial Narrow" w:hAnsi="Arial Narrow" w:cs="Arial Narrow"/>
              </w:rPr>
            </w:pPr>
          </w:p>
        </w:tc>
      </w:tr>
      <w:tr w:rsidR="00005F54" w14:paraId="355CF4FF" w14:textId="77777777">
        <w:trPr>
          <w:trHeight w:val="483"/>
        </w:trPr>
        <w:tc>
          <w:tcPr>
            <w:tcW w:w="2695" w:type="dxa"/>
            <w:vMerge/>
          </w:tcPr>
          <w:p w14:paraId="000002BA" w14:textId="77777777" w:rsidR="00005F54" w:rsidRDefault="00005F54">
            <w:pPr>
              <w:widowControl w:val="0"/>
              <w:pBdr>
                <w:top w:val="nil"/>
                <w:left w:val="nil"/>
                <w:bottom w:val="nil"/>
                <w:right w:val="nil"/>
                <w:between w:val="nil"/>
              </w:pBdr>
              <w:spacing w:line="276" w:lineRule="auto"/>
              <w:rPr>
                <w:rFonts w:ascii="Arial Narrow" w:eastAsia="Arial Narrow" w:hAnsi="Arial Narrow" w:cs="Arial Narrow"/>
              </w:rPr>
            </w:pPr>
          </w:p>
        </w:tc>
        <w:tc>
          <w:tcPr>
            <w:tcW w:w="5910" w:type="dxa"/>
          </w:tcPr>
          <w:p w14:paraId="000002BB" w14:textId="77777777" w:rsidR="00005F54" w:rsidRDefault="00034939">
            <w:pPr>
              <w:rPr>
                <w:rFonts w:ascii="Arial Narrow" w:eastAsia="Arial Narrow" w:hAnsi="Arial Narrow" w:cs="Arial Narrow"/>
              </w:rPr>
            </w:pPr>
            <w:r>
              <w:rPr>
                <w:rFonts w:ascii="Arial Narrow" w:eastAsia="Arial Narrow" w:hAnsi="Arial Narrow" w:cs="Arial Narrow"/>
              </w:rPr>
              <w:t>no action - Unbound ED</w:t>
            </w:r>
          </w:p>
        </w:tc>
        <w:tc>
          <w:tcPr>
            <w:tcW w:w="3810" w:type="dxa"/>
          </w:tcPr>
          <w:p w14:paraId="000002BD" w14:textId="39F9DAC2" w:rsidR="00005F54" w:rsidRDefault="0021281F">
            <w:pPr>
              <w:rPr>
                <w:rFonts w:ascii="Arial Narrow" w:eastAsia="Arial Narrow" w:hAnsi="Arial Narrow" w:cs="Arial Narrow"/>
              </w:rPr>
            </w:pPr>
            <w:hyperlink r:id="rId99">
              <w:r w:rsidR="00034939">
                <w:rPr>
                  <w:rFonts w:ascii="Arial Narrow" w:eastAsia="Arial Narrow" w:hAnsi="Arial Narrow" w:cs="Arial Narrow"/>
                  <w:color w:val="1155CC"/>
                  <w:u w:val="single"/>
                </w:rPr>
                <w:t>Unbound Ed</w:t>
              </w:r>
            </w:hyperlink>
            <w:r w:rsidR="00034939">
              <w:rPr>
                <w:rFonts w:ascii="Arial Narrow" w:eastAsia="Arial Narrow" w:hAnsi="Arial Narrow" w:cs="Arial Narrow"/>
              </w:rPr>
              <w:t xml:space="preserve">  - evidence of SUSD already implementing the program and providing opportunities for the staff to be trained. School sites must pay for the teachers and staff to attend their hourly rates or release time if held after school hours</w:t>
            </w:r>
          </w:p>
        </w:tc>
        <w:tc>
          <w:tcPr>
            <w:tcW w:w="4860" w:type="dxa"/>
          </w:tcPr>
          <w:p w14:paraId="000002BE" w14:textId="77777777" w:rsidR="00005F54" w:rsidRDefault="00034939">
            <w:pPr>
              <w:rPr>
                <w:rFonts w:ascii="Arial Narrow" w:eastAsia="Arial Narrow" w:hAnsi="Arial Narrow" w:cs="Arial Narrow"/>
                <w:color w:val="FF0000"/>
              </w:rPr>
            </w:pPr>
            <w:r>
              <w:rPr>
                <w:rFonts w:ascii="Arial Narrow" w:eastAsia="Arial Narrow" w:hAnsi="Arial Narrow" w:cs="Arial Narrow"/>
                <w:i/>
              </w:rPr>
              <w:t xml:space="preserve">Our district already provides training from </w:t>
            </w:r>
            <w:proofErr w:type="spellStart"/>
            <w:r>
              <w:rPr>
                <w:rFonts w:ascii="Arial Narrow" w:eastAsia="Arial Narrow" w:hAnsi="Arial Narrow" w:cs="Arial Narrow"/>
                <w:i/>
              </w:rPr>
              <w:t>UnBoundEd</w:t>
            </w:r>
            <w:proofErr w:type="spellEnd"/>
            <w:r>
              <w:rPr>
                <w:rFonts w:ascii="Arial Narrow" w:eastAsia="Arial Narrow" w:hAnsi="Arial Narrow" w:cs="Arial Narrow"/>
                <w:i/>
              </w:rPr>
              <w:t xml:space="preserve">. </w:t>
            </w:r>
          </w:p>
        </w:tc>
      </w:tr>
      <w:tr w:rsidR="00005F54" w14:paraId="4A2FA9B0" w14:textId="77777777" w:rsidTr="003F6F0F">
        <w:trPr>
          <w:trHeight w:val="1872"/>
        </w:trPr>
        <w:tc>
          <w:tcPr>
            <w:tcW w:w="2695" w:type="dxa"/>
          </w:tcPr>
          <w:p w14:paraId="000002BF" w14:textId="77777777" w:rsidR="00005F54" w:rsidRDefault="00034939">
            <w:pPr>
              <w:widowControl w:val="0"/>
              <w:rPr>
                <w:rFonts w:ascii="Arial Narrow" w:eastAsia="Arial Narrow" w:hAnsi="Arial Narrow" w:cs="Arial Narrow"/>
                <w:b/>
              </w:rPr>
            </w:pPr>
            <w:r>
              <w:rPr>
                <w:rFonts w:ascii="Arial Narrow" w:eastAsia="Arial Narrow" w:hAnsi="Arial Narrow" w:cs="Arial Narrow"/>
                <w:b/>
              </w:rPr>
              <w:lastRenderedPageBreak/>
              <w:t>3.3e</w:t>
            </w:r>
            <w:r>
              <w:rPr>
                <w:rFonts w:ascii="Arial Narrow" w:eastAsia="Arial Narrow" w:hAnsi="Arial Narrow" w:cs="Arial Narrow"/>
              </w:rPr>
              <w:t xml:space="preserve"> </w:t>
            </w:r>
            <w:r>
              <w:rPr>
                <w:rFonts w:ascii="Arial Narrow" w:eastAsia="Arial Narrow" w:hAnsi="Arial Narrow" w:cs="Arial Narrow"/>
                <w:b/>
              </w:rPr>
              <w:t>EXPANDED ACCESS</w:t>
            </w:r>
            <w:r>
              <w:rPr>
                <w:rFonts w:ascii="Arial Narrow" w:eastAsia="Arial Narrow" w:hAnsi="Arial Narrow" w:cs="Arial Narrow"/>
              </w:rPr>
              <w:br/>
              <w:t>Expanded access to the school library.</w:t>
            </w:r>
          </w:p>
        </w:tc>
        <w:tc>
          <w:tcPr>
            <w:tcW w:w="5910" w:type="dxa"/>
          </w:tcPr>
          <w:p w14:paraId="000002C0" w14:textId="77777777" w:rsidR="00005F54" w:rsidRPr="003763EE" w:rsidRDefault="00034939">
            <w:pPr>
              <w:rPr>
                <w:rFonts w:ascii="Arial Narrow" w:eastAsia="Arial Narrow" w:hAnsi="Arial Narrow" w:cs="Arial Narrow"/>
              </w:rPr>
            </w:pPr>
            <w:r w:rsidRPr="003763EE">
              <w:rPr>
                <w:rFonts w:ascii="Arial Narrow" w:eastAsia="Arial Narrow" w:hAnsi="Arial Narrow" w:cs="Arial Narrow"/>
              </w:rPr>
              <w:t xml:space="preserve">To expand access to the school library and </w:t>
            </w:r>
          </w:p>
          <w:p w14:paraId="000002C1" w14:textId="737073FE" w:rsidR="00005F54" w:rsidRPr="003763EE" w:rsidRDefault="00034939" w:rsidP="005B1C09">
            <w:pPr>
              <w:rPr>
                <w:rFonts w:ascii="Arial Narrow" w:eastAsia="Arial Narrow" w:hAnsi="Arial Narrow" w:cs="Arial Narrow"/>
              </w:rPr>
            </w:pPr>
            <w:r w:rsidRPr="003763EE">
              <w:rPr>
                <w:rFonts w:ascii="Arial Narrow" w:eastAsia="Arial Narrow" w:hAnsi="Arial Narrow" w:cs="Arial Narrow"/>
              </w:rPr>
              <w:t>In support of  goal 2,  for the 2021-2022, school year we will fund our curr</w:t>
            </w:r>
            <w:r w:rsidR="005B1C09" w:rsidRPr="003763EE">
              <w:rPr>
                <w:rFonts w:ascii="Arial Narrow" w:eastAsia="Arial Narrow" w:hAnsi="Arial Narrow" w:cs="Arial Narrow"/>
              </w:rPr>
              <w:t>ent Library Media Assistant an additional</w:t>
            </w:r>
            <w:r w:rsidRPr="003763EE">
              <w:rPr>
                <w:rFonts w:ascii="Arial Narrow" w:eastAsia="Arial Narrow" w:hAnsi="Arial Narrow" w:cs="Arial Narrow"/>
              </w:rPr>
              <w:t xml:space="preserve"> </w:t>
            </w:r>
            <w:r w:rsidR="005B1C09" w:rsidRPr="003763EE">
              <w:rPr>
                <w:rFonts w:ascii="Arial Narrow" w:eastAsia="Arial Narrow" w:hAnsi="Arial Narrow" w:cs="Arial Narrow"/>
              </w:rPr>
              <w:t>4</w:t>
            </w:r>
            <w:r w:rsidRPr="003763EE">
              <w:rPr>
                <w:rFonts w:ascii="Arial Narrow" w:eastAsia="Arial Narrow" w:hAnsi="Arial Narrow" w:cs="Arial Narrow"/>
              </w:rPr>
              <w:t xml:space="preserve"> hours </w:t>
            </w:r>
            <w:r w:rsidRPr="003763EE">
              <w:rPr>
                <w:rFonts w:ascii="Arial Narrow" w:eastAsia="Arial Narrow" w:hAnsi="Arial Narrow" w:cs="Arial Narrow"/>
                <w:strike/>
              </w:rPr>
              <w:t xml:space="preserve">extra  </w:t>
            </w:r>
            <w:r w:rsidRPr="003763EE">
              <w:rPr>
                <w:rFonts w:ascii="Arial Narrow" w:eastAsia="Arial Narrow" w:hAnsi="Arial Narrow" w:cs="Arial Narrow"/>
              </w:rPr>
              <w:t>for 33  weeks to focus on K-</w:t>
            </w:r>
            <w:r w:rsidR="005B1C09" w:rsidRPr="003763EE">
              <w:rPr>
                <w:rFonts w:ascii="Arial Narrow" w:eastAsia="Arial Narrow" w:hAnsi="Arial Narrow" w:cs="Arial Narrow"/>
              </w:rPr>
              <w:t>3</w:t>
            </w:r>
            <w:r w:rsidRPr="003763EE">
              <w:rPr>
                <w:rFonts w:ascii="Arial Narrow" w:eastAsia="Arial Narrow" w:hAnsi="Arial Narrow" w:cs="Arial Narrow"/>
              </w:rPr>
              <w:t xml:space="preserve"> students needing</w:t>
            </w:r>
            <w:r w:rsidR="005B1C09" w:rsidRPr="003763EE">
              <w:rPr>
                <w:rFonts w:ascii="Arial Narrow" w:eastAsia="Arial Narrow" w:hAnsi="Arial Narrow" w:cs="Arial Narrow"/>
              </w:rPr>
              <w:t xml:space="preserve">  to have access to literature.</w:t>
            </w:r>
            <w:r w:rsidRPr="003763EE">
              <w:rPr>
                <w:rFonts w:ascii="Arial Narrow" w:eastAsia="Arial Narrow" w:hAnsi="Arial Narrow" w:cs="Arial Narrow"/>
              </w:rPr>
              <w:t xml:space="preserve"> This will promote language acquisition as these students will be able to choose books of their interest and reading ability to take home and read.</w:t>
            </w:r>
          </w:p>
        </w:tc>
        <w:tc>
          <w:tcPr>
            <w:tcW w:w="3810" w:type="dxa"/>
          </w:tcPr>
          <w:p w14:paraId="000002C2" w14:textId="4C07FC9B" w:rsidR="00005F54" w:rsidRPr="003763EE" w:rsidRDefault="00034939" w:rsidP="003763EE">
            <w:pPr>
              <w:rPr>
                <w:rFonts w:ascii="Arial Narrow" w:eastAsia="Arial Narrow" w:hAnsi="Arial Narrow" w:cs="Arial Narrow"/>
              </w:rPr>
            </w:pPr>
            <w:r w:rsidRPr="003763EE">
              <w:rPr>
                <w:rFonts w:ascii="Arial Narrow" w:eastAsia="Arial Narrow" w:hAnsi="Arial Narrow" w:cs="Arial Narrow"/>
              </w:rPr>
              <w:t xml:space="preserve">As indicated in our </w:t>
            </w:r>
            <w:hyperlink r:id="rId100">
              <w:r w:rsidRPr="003763EE">
                <w:rPr>
                  <w:rFonts w:ascii="Arial Narrow" w:eastAsia="Arial Narrow" w:hAnsi="Arial Narrow" w:cs="Arial Narrow"/>
                  <w:color w:val="1155CC"/>
                  <w:u w:val="single"/>
                </w:rPr>
                <w:t xml:space="preserve">needs assessment </w:t>
              </w:r>
            </w:hyperlink>
            <w:r w:rsidRPr="003763EE">
              <w:rPr>
                <w:rFonts w:ascii="Arial Narrow" w:eastAsia="Arial Narrow" w:hAnsi="Arial Narrow" w:cs="Arial Narrow"/>
              </w:rPr>
              <w:t xml:space="preserve">and our </w:t>
            </w:r>
            <w:hyperlink r:id="rId101">
              <w:r w:rsidRPr="003763EE">
                <w:rPr>
                  <w:rFonts w:ascii="Arial Narrow" w:eastAsia="Arial Narrow" w:hAnsi="Arial Narrow" w:cs="Arial Narrow"/>
                  <w:color w:val="1155CC"/>
                  <w:u w:val="single"/>
                </w:rPr>
                <w:t>root caus</w:t>
              </w:r>
            </w:hyperlink>
            <w:r w:rsidRPr="003763EE">
              <w:rPr>
                <w:rFonts w:ascii="Arial Narrow" w:eastAsia="Arial Narrow" w:hAnsi="Arial Narrow" w:cs="Arial Narrow"/>
              </w:rPr>
              <w:t xml:space="preserve">e, Van </w:t>
            </w:r>
            <w:r w:rsidR="006C37F9" w:rsidRPr="003763EE">
              <w:rPr>
                <w:rFonts w:ascii="Arial Narrow" w:eastAsia="Arial Narrow" w:hAnsi="Arial Narrow" w:cs="Arial Narrow"/>
              </w:rPr>
              <w:t>Buren</w:t>
            </w:r>
            <w:r w:rsidRPr="003763EE">
              <w:rPr>
                <w:rFonts w:ascii="Arial Narrow" w:eastAsia="Arial Narrow" w:hAnsi="Arial Narrow" w:cs="Arial Narrow"/>
              </w:rPr>
              <w:t xml:space="preserve"> needs our Library Media </w:t>
            </w:r>
            <w:r w:rsidR="001E01ED" w:rsidRPr="003763EE">
              <w:rPr>
                <w:rFonts w:ascii="Arial Narrow" w:eastAsia="Arial Narrow" w:hAnsi="Arial Narrow" w:cs="Arial Narrow"/>
              </w:rPr>
              <w:t xml:space="preserve">Assistant </w:t>
            </w:r>
            <w:r w:rsidRPr="003763EE">
              <w:rPr>
                <w:rFonts w:ascii="Arial Narrow" w:eastAsia="Arial Narrow" w:hAnsi="Arial Narrow" w:cs="Arial Narrow"/>
              </w:rPr>
              <w:t>to be on site for additional hours to assist in helping students become literate by having more time for students in grades K-</w:t>
            </w:r>
            <w:r w:rsidR="005B1C09" w:rsidRPr="003763EE">
              <w:rPr>
                <w:rFonts w:ascii="Arial Narrow" w:eastAsia="Arial Narrow" w:hAnsi="Arial Narrow" w:cs="Arial Narrow"/>
              </w:rPr>
              <w:t>3</w:t>
            </w:r>
            <w:r w:rsidRPr="003763EE">
              <w:rPr>
                <w:rFonts w:ascii="Arial Narrow" w:eastAsia="Arial Narrow" w:hAnsi="Arial Narrow" w:cs="Arial Narrow"/>
              </w:rPr>
              <w:t xml:space="preserve"> library visits to check out materials. </w:t>
            </w:r>
          </w:p>
        </w:tc>
        <w:tc>
          <w:tcPr>
            <w:tcW w:w="4860" w:type="dxa"/>
          </w:tcPr>
          <w:p w14:paraId="000002C3" w14:textId="50C8E497" w:rsidR="00005F54" w:rsidRPr="003763EE" w:rsidRDefault="00034939">
            <w:pPr>
              <w:rPr>
                <w:rFonts w:ascii="Arial Narrow" w:eastAsia="Arial Narrow" w:hAnsi="Arial Narrow" w:cs="Arial Narrow"/>
              </w:rPr>
            </w:pPr>
            <w:r w:rsidRPr="003763EE">
              <w:rPr>
                <w:rFonts w:ascii="Arial Narrow" w:eastAsia="Arial Narrow" w:hAnsi="Arial Narrow" w:cs="Arial Narrow"/>
              </w:rPr>
              <w:t>A majority of our K-</w:t>
            </w:r>
            <w:r w:rsidR="005B1C09" w:rsidRPr="003763EE">
              <w:rPr>
                <w:rFonts w:ascii="Arial Narrow" w:eastAsia="Arial Narrow" w:hAnsi="Arial Narrow" w:cs="Arial Narrow"/>
              </w:rPr>
              <w:t>3</w:t>
            </w:r>
            <w:r w:rsidRPr="003763EE">
              <w:rPr>
                <w:rFonts w:ascii="Arial Narrow" w:eastAsia="Arial Narrow" w:hAnsi="Arial Narrow" w:cs="Arial Narrow"/>
              </w:rPr>
              <w:t xml:space="preserve"> students are testing below proficiency in phonemic awareness and phonics ac</w:t>
            </w:r>
            <w:r w:rsidR="005B1C09" w:rsidRPr="003763EE">
              <w:rPr>
                <w:rFonts w:ascii="Arial Narrow" w:eastAsia="Arial Narrow" w:hAnsi="Arial Narrow" w:cs="Arial Narrow"/>
              </w:rPr>
              <w:t xml:space="preserve">cording to our screening data. </w:t>
            </w:r>
            <w:r w:rsidRPr="003763EE">
              <w:rPr>
                <w:rFonts w:ascii="Arial Narrow" w:eastAsia="Arial Narrow" w:hAnsi="Arial Narrow" w:cs="Arial Narrow"/>
              </w:rPr>
              <w:t>We need to offer more opportunities for the students to access the</w:t>
            </w:r>
            <w:r w:rsidR="005B1C09" w:rsidRPr="003763EE">
              <w:rPr>
                <w:rFonts w:ascii="Arial Narrow" w:eastAsia="Arial Narrow" w:hAnsi="Arial Narrow" w:cs="Arial Narrow"/>
              </w:rPr>
              <w:t xml:space="preserve"> </w:t>
            </w:r>
            <w:proofErr w:type="spellStart"/>
            <w:r w:rsidR="005B1C09" w:rsidRPr="003763EE">
              <w:rPr>
                <w:rFonts w:ascii="Arial Narrow" w:eastAsia="Arial Narrow" w:hAnsi="Arial Narrow" w:cs="Arial Narrow"/>
              </w:rPr>
              <w:t>schools</w:t>
            </w:r>
            <w:proofErr w:type="spellEnd"/>
            <w:r w:rsidR="005B1C09" w:rsidRPr="003763EE">
              <w:rPr>
                <w:rFonts w:ascii="Arial Narrow" w:eastAsia="Arial Narrow" w:hAnsi="Arial Narrow" w:cs="Arial Narrow"/>
              </w:rPr>
              <w:t xml:space="preserve"> Library/Media center. </w:t>
            </w:r>
            <w:r w:rsidRPr="003763EE">
              <w:rPr>
                <w:rFonts w:ascii="Arial Narrow" w:eastAsia="Arial Narrow" w:hAnsi="Arial Narrow" w:cs="Arial Narrow"/>
              </w:rPr>
              <w:t xml:space="preserve">The Library Media </w:t>
            </w:r>
            <w:r w:rsidR="005B1C09" w:rsidRPr="003763EE">
              <w:rPr>
                <w:rFonts w:ascii="Arial Narrow" w:eastAsia="Arial Narrow" w:hAnsi="Arial Narrow" w:cs="Arial Narrow"/>
              </w:rPr>
              <w:t xml:space="preserve">Assistant </w:t>
            </w:r>
            <w:r w:rsidRPr="003763EE">
              <w:rPr>
                <w:rFonts w:ascii="Arial Narrow" w:eastAsia="Arial Narrow" w:hAnsi="Arial Narrow" w:cs="Arial Narrow"/>
              </w:rPr>
              <w:t xml:space="preserve">will be utilized to support K-3 teachers in helping them maintain materials for the classroom, do read alouds with the students and story hour.  </w:t>
            </w:r>
          </w:p>
          <w:p w14:paraId="000002C4" w14:textId="77777777" w:rsidR="00005F54" w:rsidRPr="003763EE" w:rsidRDefault="00005F54">
            <w:pPr>
              <w:rPr>
                <w:rFonts w:ascii="Arial Narrow" w:eastAsia="Arial Narrow" w:hAnsi="Arial Narrow" w:cs="Arial Narrow"/>
              </w:rPr>
            </w:pPr>
          </w:p>
        </w:tc>
      </w:tr>
    </w:tbl>
    <w:p w14:paraId="000002C5" w14:textId="77777777" w:rsidR="00005F54" w:rsidRDefault="00005F54">
      <w:pPr>
        <w:rPr>
          <w:rFonts w:ascii="Arial Narrow" w:eastAsia="Arial Narrow" w:hAnsi="Arial Narrow" w:cs="Arial Narrow"/>
        </w:rPr>
      </w:pPr>
    </w:p>
    <w:p w14:paraId="000002C6" w14:textId="77777777" w:rsidR="00005F54" w:rsidRDefault="00005F54">
      <w:pPr>
        <w:rPr>
          <w:rFonts w:ascii="Arial Narrow" w:eastAsia="Arial Narrow" w:hAnsi="Arial Narrow" w:cs="Arial Narrow"/>
        </w:rPr>
      </w:pPr>
    </w:p>
    <w:tbl>
      <w:tblPr>
        <w:tblStyle w:val="affff6"/>
        <w:tblW w:w="17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3780"/>
        <w:gridCol w:w="3960"/>
        <w:gridCol w:w="4860"/>
      </w:tblGrid>
      <w:tr w:rsidR="00005F54" w14:paraId="218D909E" w14:textId="77777777">
        <w:tc>
          <w:tcPr>
            <w:tcW w:w="17275" w:type="dxa"/>
            <w:gridSpan w:val="4"/>
            <w:shd w:val="clear" w:color="auto" w:fill="2F5496"/>
          </w:tcPr>
          <w:p w14:paraId="000002C7" w14:textId="77777777" w:rsidR="00005F54" w:rsidRDefault="00034939">
            <w:pPr>
              <w:rPr>
                <w:rFonts w:ascii="Arial Narrow" w:eastAsia="Arial Narrow" w:hAnsi="Arial Narrow" w:cs="Arial Narrow"/>
                <w:b/>
              </w:rPr>
            </w:pPr>
            <w:r>
              <w:rPr>
                <w:rFonts w:ascii="Arial Narrow" w:eastAsia="Arial Narrow" w:hAnsi="Arial Narrow" w:cs="Arial Narrow"/>
                <w:b/>
                <w:color w:val="FFFFFF"/>
              </w:rPr>
              <w:t>SECTION 3: CATEGORIES 1–4 (One or more of the following categories required.)</w:t>
            </w:r>
          </w:p>
        </w:tc>
      </w:tr>
      <w:tr w:rsidR="00005F54" w14:paraId="4EF1C268" w14:textId="77777777">
        <w:tc>
          <w:tcPr>
            <w:tcW w:w="17275" w:type="dxa"/>
            <w:gridSpan w:val="4"/>
            <w:shd w:val="clear" w:color="auto" w:fill="D9E2F3"/>
          </w:tcPr>
          <w:p w14:paraId="000002CB" w14:textId="77777777" w:rsidR="00005F54" w:rsidRDefault="00034939">
            <w:pPr>
              <w:rPr>
                <w:rFonts w:ascii="Arial Narrow" w:eastAsia="Arial Narrow" w:hAnsi="Arial Narrow" w:cs="Arial Narrow"/>
                <w:b/>
                <w:color w:val="000000"/>
              </w:rPr>
            </w:pPr>
            <w:r>
              <w:rPr>
                <w:rFonts w:ascii="Arial Narrow" w:eastAsia="Arial Narrow" w:hAnsi="Arial Narrow" w:cs="Arial Narrow"/>
                <w:b/>
                <w:color w:val="000000"/>
              </w:rPr>
              <w:t>Category 4: FAMILY AND COMMUNITY SUPPORTS (Must meet criteria OR provide rationale for not including in plan.)</w:t>
            </w:r>
          </w:p>
        </w:tc>
      </w:tr>
      <w:tr w:rsidR="00005F54" w14:paraId="2BBBF4C9" w14:textId="77777777" w:rsidTr="003F6F0F">
        <w:tc>
          <w:tcPr>
            <w:tcW w:w="4675" w:type="dxa"/>
            <w:shd w:val="clear" w:color="auto" w:fill="D9E2F3"/>
          </w:tcPr>
          <w:p w14:paraId="000002CF" w14:textId="77777777" w:rsidR="00005F54" w:rsidRDefault="00034939">
            <w:pPr>
              <w:jc w:val="center"/>
              <w:rPr>
                <w:rFonts w:ascii="Arial Narrow" w:eastAsia="Arial Narrow" w:hAnsi="Arial Narrow" w:cs="Arial Narrow"/>
                <w:b/>
              </w:rPr>
            </w:pPr>
            <w:r>
              <w:rPr>
                <w:rFonts w:ascii="Arial Narrow" w:eastAsia="Arial Narrow" w:hAnsi="Arial Narrow" w:cs="Arial Narrow"/>
                <w:b/>
              </w:rPr>
              <w:t>Category 4</w:t>
            </w:r>
            <w:r>
              <w:rPr>
                <w:rFonts w:ascii="Arial Narrow" w:eastAsia="Arial Narrow" w:hAnsi="Arial Narrow" w:cs="Arial Narrow"/>
                <w:b/>
              </w:rPr>
              <w:br/>
              <w:t>Descriptors</w:t>
            </w:r>
          </w:p>
        </w:tc>
        <w:tc>
          <w:tcPr>
            <w:tcW w:w="3780" w:type="dxa"/>
            <w:shd w:val="clear" w:color="auto" w:fill="D9E2F3"/>
          </w:tcPr>
          <w:p w14:paraId="000002D0" w14:textId="77777777" w:rsidR="00005F54" w:rsidRDefault="00034939">
            <w:pPr>
              <w:jc w:val="center"/>
              <w:rPr>
                <w:rFonts w:ascii="Arial Narrow" w:eastAsia="Arial Narrow" w:hAnsi="Arial Narrow" w:cs="Arial Narrow"/>
                <w:b/>
              </w:rPr>
            </w:pPr>
            <w:r>
              <w:rPr>
                <w:rFonts w:ascii="Arial Narrow" w:eastAsia="Arial Narrow" w:hAnsi="Arial Narrow" w:cs="Arial Narrow"/>
                <w:b/>
              </w:rPr>
              <w:t>Action Item(s)</w:t>
            </w:r>
          </w:p>
          <w:p w14:paraId="000002D1" w14:textId="77777777" w:rsidR="00005F54" w:rsidRDefault="00034939">
            <w:pPr>
              <w:rPr>
                <w:rFonts w:ascii="Arial Narrow" w:eastAsia="Arial Narrow" w:hAnsi="Arial Narrow" w:cs="Arial Narrow"/>
              </w:rPr>
            </w:pPr>
            <w:r>
              <w:rPr>
                <w:rFonts w:ascii="Arial Narrow" w:eastAsia="Arial Narrow" w:hAnsi="Arial Narrow" w:cs="Arial Narrow"/>
              </w:rPr>
              <w:t xml:space="preserve">Specific, </w:t>
            </w:r>
            <w:proofErr w:type="spellStart"/>
            <w:r>
              <w:rPr>
                <w:rFonts w:ascii="Arial Narrow" w:eastAsia="Arial Narrow" w:hAnsi="Arial Narrow" w:cs="Arial Narrow"/>
              </w:rPr>
              <w:t>timebound</w:t>
            </w:r>
            <w:proofErr w:type="spellEnd"/>
            <w:r>
              <w:rPr>
                <w:rFonts w:ascii="Arial Narrow" w:eastAsia="Arial Narrow" w:hAnsi="Arial Narrow" w:cs="Arial Narrow"/>
              </w:rPr>
              <w:t xml:space="preserve"> actions describe how literacy instruction will be improved.</w:t>
            </w:r>
          </w:p>
        </w:tc>
        <w:tc>
          <w:tcPr>
            <w:tcW w:w="3960" w:type="dxa"/>
            <w:shd w:val="clear" w:color="auto" w:fill="D9E2F3"/>
          </w:tcPr>
          <w:p w14:paraId="000002D2" w14:textId="77777777" w:rsidR="00005F54" w:rsidRDefault="00034939">
            <w:pPr>
              <w:jc w:val="center"/>
              <w:rPr>
                <w:rFonts w:ascii="Arial Narrow" w:eastAsia="Arial Narrow" w:hAnsi="Arial Narrow" w:cs="Arial Narrow"/>
                <w:b/>
              </w:rPr>
            </w:pPr>
            <w:r>
              <w:rPr>
                <w:rFonts w:ascii="Arial Narrow" w:eastAsia="Arial Narrow" w:hAnsi="Arial Narrow" w:cs="Arial Narrow"/>
                <w:b/>
              </w:rPr>
              <w:t>Evidence</w:t>
            </w:r>
          </w:p>
          <w:p w14:paraId="000002D3" w14:textId="77777777" w:rsidR="00005F54" w:rsidRDefault="00034939">
            <w:pPr>
              <w:rPr>
                <w:rFonts w:ascii="Arial Narrow" w:eastAsia="Arial Narrow" w:hAnsi="Arial Narrow" w:cs="Arial Narrow"/>
              </w:rPr>
            </w:pPr>
            <w:r>
              <w:rPr>
                <w:rFonts w:ascii="Arial Narrow" w:eastAsia="Arial Narrow" w:hAnsi="Arial Narrow" w:cs="Arial Narrow"/>
              </w:rPr>
              <w:t>Connection to stakeholder engagement, root cause analysis, and needs assessment evident in identified metrics.</w:t>
            </w:r>
          </w:p>
        </w:tc>
        <w:tc>
          <w:tcPr>
            <w:tcW w:w="4860" w:type="dxa"/>
            <w:shd w:val="clear" w:color="auto" w:fill="D9E2F3"/>
          </w:tcPr>
          <w:p w14:paraId="000002D4" w14:textId="77777777" w:rsidR="00005F54" w:rsidRDefault="00034939">
            <w:pPr>
              <w:jc w:val="center"/>
              <w:rPr>
                <w:rFonts w:ascii="Arial Narrow" w:eastAsia="Arial Narrow" w:hAnsi="Arial Narrow" w:cs="Arial Narrow"/>
                <w:b/>
              </w:rPr>
            </w:pPr>
            <w:r>
              <w:rPr>
                <w:rFonts w:ascii="Arial Narrow" w:eastAsia="Arial Narrow" w:hAnsi="Arial Narrow" w:cs="Arial Narrow"/>
                <w:b/>
              </w:rPr>
              <w:t>Explanation/Rationale</w:t>
            </w:r>
          </w:p>
          <w:p w14:paraId="000002D5" w14:textId="77777777" w:rsidR="00005F54" w:rsidRDefault="00034939">
            <w:pPr>
              <w:rPr>
                <w:rFonts w:ascii="Arial Narrow" w:eastAsia="Arial Narrow" w:hAnsi="Arial Narrow" w:cs="Arial Narrow"/>
              </w:rPr>
            </w:pPr>
            <w:r>
              <w:rPr>
                <w:rFonts w:ascii="Arial Narrow" w:eastAsia="Arial Narrow" w:hAnsi="Arial Narrow" w:cs="Arial Narrow"/>
              </w:rPr>
              <w:t>The plan includes strategies (effective practices), milestones (implementation indicators), actions (steps to the milestone), outputs (produced in completing actions), and a timeline (for completion of actions and meeting of milestones.)</w:t>
            </w:r>
          </w:p>
        </w:tc>
      </w:tr>
      <w:tr w:rsidR="003F6F0F" w14:paraId="64AA9729" w14:textId="77777777" w:rsidTr="003F6F0F">
        <w:trPr>
          <w:trHeight w:val="4464"/>
        </w:trPr>
        <w:tc>
          <w:tcPr>
            <w:tcW w:w="4675" w:type="dxa"/>
          </w:tcPr>
          <w:p w14:paraId="000002D6" w14:textId="77777777" w:rsidR="003F6F0F" w:rsidRDefault="003F6F0F">
            <w:pPr>
              <w:widowControl w:val="0"/>
              <w:rPr>
                <w:rFonts w:ascii="Arial Narrow" w:eastAsia="Arial Narrow" w:hAnsi="Arial Narrow" w:cs="Arial Narrow"/>
                <w:b/>
              </w:rPr>
            </w:pPr>
            <w:r>
              <w:rPr>
                <w:rFonts w:ascii="Arial Narrow" w:eastAsia="Arial Narrow" w:hAnsi="Arial Narrow" w:cs="Arial Narrow"/>
                <w:b/>
              </w:rPr>
              <w:lastRenderedPageBreak/>
              <w:t>3.4a TRAUMA-INFORMED PRACTICES</w:t>
            </w:r>
            <w:r>
              <w:rPr>
                <w:rFonts w:ascii="Arial Narrow" w:eastAsia="Arial Narrow" w:hAnsi="Arial Narrow" w:cs="Arial Narrow"/>
              </w:rPr>
              <w:br/>
              <w:t>Development of trauma-informed practices and supports for pupils and families.</w:t>
            </w:r>
          </w:p>
        </w:tc>
        <w:tc>
          <w:tcPr>
            <w:tcW w:w="3780" w:type="dxa"/>
            <w:shd w:val="clear" w:color="auto" w:fill="auto"/>
          </w:tcPr>
          <w:p w14:paraId="74C84C37" w14:textId="632FB35F" w:rsidR="003F6F0F" w:rsidRPr="003763EE" w:rsidRDefault="003F6F0F">
            <w:r w:rsidRPr="003763EE">
              <w:t>As per goal #3</w:t>
            </w:r>
            <w:r w:rsidR="005B1C09" w:rsidRPr="003763EE">
              <w:t xml:space="preserve">, teachers will receive training in </w:t>
            </w:r>
            <w:r w:rsidRPr="003763EE">
              <w:t>trauma informed practices, by June of 2024, we will provide initial training for staff on identifying signs of trauma, as well as trauma-informed supports, specifically de-escalation and restorative practices, to support student literacy instruction. Follow-up training will be provided.</w:t>
            </w:r>
            <w:r w:rsidRPr="003763EE">
              <w:rPr>
                <w:b/>
                <w:i/>
                <w:color w:val="FF0000"/>
              </w:rPr>
              <w:t xml:space="preserve">  </w:t>
            </w:r>
          </w:p>
          <w:p w14:paraId="000002D9" w14:textId="2BBFB117" w:rsidR="003F6F0F" w:rsidRPr="003763EE" w:rsidRDefault="003F6F0F" w:rsidP="003F6F0F">
            <w:pPr>
              <w:rPr>
                <w:rFonts w:ascii="Arial Narrow" w:eastAsia="Arial Narrow" w:hAnsi="Arial Narrow" w:cs="Arial Narrow"/>
                <w:i/>
                <w:color w:val="000000"/>
              </w:rPr>
            </w:pPr>
          </w:p>
        </w:tc>
        <w:tc>
          <w:tcPr>
            <w:tcW w:w="3960" w:type="dxa"/>
            <w:shd w:val="clear" w:color="auto" w:fill="auto"/>
          </w:tcPr>
          <w:p w14:paraId="3D35F829" w14:textId="35A0F3B9" w:rsidR="003F6F0F" w:rsidRPr="003763EE" w:rsidRDefault="003F6F0F">
            <w:pPr>
              <w:rPr>
                <w:rFonts w:ascii="Arial Narrow" w:eastAsia="Arial Narrow" w:hAnsi="Arial Narrow" w:cs="Arial Narrow"/>
                <w:b/>
                <w:i/>
              </w:rPr>
            </w:pPr>
            <w:r w:rsidRPr="003763EE">
              <w:t xml:space="preserve">As seen in our </w:t>
            </w:r>
            <w:hyperlink r:id="rId102">
              <w:r w:rsidRPr="003763EE">
                <w:rPr>
                  <w:color w:val="1155CC"/>
                  <w:u w:val="single"/>
                </w:rPr>
                <w:t>root cause analysis</w:t>
              </w:r>
            </w:hyperlink>
            <w:r w:rsidRPr="003763EE">
              <w:t xml:space="preserve">, and our </w:t>
            </w:r>
            <w:hyperlink r:id="rId103">
              <w:r w:rsidRPr="003763EE">
                <w:rPr>
                  <w:color w:val="1155CC"/>
                  <w:u w:val="single"/>
                </w:rPr>
                <w:t>needs assessment</w:t>
              </w:r>
            </w:hyperlink>
            <w:r w:rsidRPr="003763EE">
              <w:t>, a significant percentage of students in our district are experiencing homelessness or are in foster homes where they have experienced trauma. Therefore, trauma-informed practices and supports are priorities. We will have scheduled training</w:t>
            </w:r>
            <w:r w:rsidR="005B1C09" w:rsidRPr="003763EE">
              <w:t xml:space="preserve"> in trauma informed care</w:t>
            </w:r>
            <w:r w:rsidRPr="003763EE">
              <w:t xml:space="preserve"> and </w:t>
            </w:r>
            <w:hyperlink r:id="rId104">
              <w:r w:rsidRPr="003763EE">
                <w:rPr>
                  <w:color w:val="1155CC"/>
                  <w:u w:val="single"/>
                </w:rPr>
                <w:t>restorative practices</w:t>
              </w:r>
            </w:hyperlink>
            <w:r w:rsidRPr="003763EE">
              <w:t xml:space="preserve"> to help implement, support and monitor trauma-informed practices. </w:t>
            </w:r>
          </w:p>
          <w:p w14:paraId="5A7E04AD" w14:textId="77777777" w:rsidR="003F6F0F" w:rsidRPr="003763EE" w:rsidRDefault="003F6F0F">
            <w:pPr>
              <w:rPr>
                <w:color w:val="FF0000"/>
              </w:rPr>
            </w:pPr>
          </w:p>
          <w:p w14:paraId="000002DD" w14:textId="1E9741B0" w:rsidR="003F6F0F" w:rsidRPr="003763EE" w:rsidRDefault="003F6F0F" w:rsidP="003F6F0F">
            <w:pPr>
              <w:rPr>
                <w:rFonts w:ascii="Arial Narrow" w:eastAsia="Arial Narrow" w:hAnsi="Arial Narrow" w:cs="Arial Narrow"/>
                <w:i/>
              </w:rPr>
            </w:pPr>
          </w:p>
        </w:tc>
        <w:tc>
          <w:tcPr>
            <w:tcW w:w="4860" w:type="dxa"/>
            <w:shd w:val="clear" w:color="auto" w:fill="auto"/>
          </w:tcPr>
          <w:p w14:paraId="4C5B1123" w14:textId="77777777" w:rsidR="003F6F0F" w:rsidRPr="003763EE" w:rsidRDefault="003F6F0F">
            <w:pPr>
              <w:rPr>
                <w:rFonts w:ascii="Arial Narrow" w:eastAsia="Arial Narrow" w:hAnsi="Arial Narrow" w:cs="Arial Narrow"/>
                <w:b/>
                <w:i/>
              </w:rPr>
            </w:pPr>
            <w:r w:rsidRPr="003763EE">
              <w:t xml:space="preserve">Development of strategies and implementation of evidence-based supports, including training for teachers and staff on the importance of adult-student connections, de-escalation strategies, and restorative practices in order to ensure positive classroom cultures in each classroom to support high impact literacy instruction. </w:t>
            </w:r>
          </w:p>
          <w:p w14:paraId="5CAD5164" w14:textId="77777777" w:rsidR="003F6F0F" w:rsidRPr="003763EE" w:rsidRDefault="003F6F0F"/>
          <w:p w14:paraId="000002E1" w14:textId="330DE46D" w:rsidR="003F6F0F" w:rsidRPr="003763EE" w:rsidRDefault="003F6F0F" w:rsidP="003F6F0F">
            <w:pPr>
              <w:rPr>
                <w:color w:val="FF0000"/>
              </w:rPr>
            </w:pPr>
            <w:r w:rsidRPr="003763EE">
              <w:t xml:space="preserve">Through supporting teachers' creation of trauma-informed positive classroom environments at our school, student literacy learning is enhanced by reducing students’ affective filters and removing barriers to learning associated with trauma.  </w:t>
            </w:r>
          </w:p>
        </w:tc>
      </w:tr>
      <w:tr w:rsidR="003F6F0F" w14:paraId="6CD4B1EA" w14:textId="77777777" w:rsidTr="003F6F0F">
        <w:trPr>
          <w:trHeight w:val="1152"/>
        </w:trPr>
        <w:tc>
          <w:tcPr>
            <w:tcW w:w="4675" w:type="dxa"/>
          </w:tcPr>
          <w:p w14:paraId="000002EC" w14:textId="77777777" w:rsidR="003F6F0F" w:rsidRDefault="003F6F0F">
            <w:pPr>
              <w:widowControl w:val="0"/>
              <w:rPr>
                <w:rFonts w:ascii="Arial Narrow" w:eastAsia="Arial Narrow" w:hAnsi="Arial Narrow" w:cs="Arial Narrow"/>
                <w:b/>
              </w:rPr>
            </w:pPr>
            <w:r>
              <w:rPr>
                <w:rFonts w:ascii="Arial Narrow" w:eastAsia="Arial Narrow" w:hAnsi="Arial Narrow" w:cs="Arial Narrow"/>
                <w:b/>
              </w:rPr>
              <w:t>3.4b MENTAL HEALTH RESOURCES</w:t>
            </w:r>
            <w:r>
              <w:rPr>
                <w:rFonts w:ascii="Arial Narrow" w:eastAsia="Arial Narrow" w:hAnsi="Arial Narrow" w:cs="Arial Narrow"/>
              </w:rPr>
              <w:br/>
              <w:t>Provision of mental health resources to support pupil learning.</w:t>
            </w:r>
          </w:p>
        </w:tc>
        <w:tc>
          <w:tcPr>
            <w:tcW w:w="3780" w:type="dxa"/>
            <w:shd w:val="clear" w:color="auto" w:fill="auto"/>
          </w:tcPr>
          <w:p w14:paraId="000002EE" w14:textId="60AAD725" w:rsidR="003F6F0F" w:rsidRDefault="003F6F0F" w:rsidP="003F6F0F">
            <w:pPr>
              <w:widowControl w:val="0"/>
              <w:rPr>
                <w:rFonts w:ascii="Arial Narrow" w:eastAsia="Arial Narrow" w:hAnsi="Arial Narrow" w:cs="Arial Narrow"/>
                <w:i/>
              </w:rPr>
            </w:pPr>
            <w:r>
              <w:rPr>
                <w:rFonts w:ascii="Arial Narrow" w:eastAsia="Arial Narrow" w:hAnsi="Arial Narrow" w:cs="Arial Narrow"/>
              </w:rPr>
              <w:t>No action - Mental Health Clinician</w:t>
            </w:r>
          </w:p>
        </w:tc>
        <w:tc>
          <w:tcPr>
            <w:tcW w:w="3960" w:type="dxa"/>
            <w:shd w:val="clear" w:color="auto" w:fill="auto"/>
          </w:tcPr>
          <w:p w14:paraId="52DCDBEE" w14:textId="77777777" w:rsidR="003F6F0F" w:rsidRDefault="0021281F">
            <w:pPr>
              <w:widowControl w:val="0"/>
              <w:rPr>
                <w:rFonts w:ascii="Arial Narrow" w:eastAsia="Arial Narrow" w:hAnsi="Arial Narrow" w:cs="Arial Narrow"/>
                <w:i/>
              </w:rPr>
            </w:pPr>
            <w:hyperlink r:id="rId105">
              <w:r w:rsidR="003F6F0F">
                <w:rPr>
                  <w:rFonts w:ascii="Arial Narrow" w:eastAsia="Arial Narrow" w:hAnsi="Arial Narrow" w:cs="Arial Narrow"/>
                  <w:color w:val="1155CC"/>
                  <w:u w:val="single"/>
                </w:rPr>
                <w:t>Mental Health Clinician</w:t>
              </w:r>
            </w:hyperlink>
          </w:p>
          <w:p w14:paraId="000002F2" w14:textId="2D9CE091" w:rsidR="003F6F0F" w:rsidRDefault="003F6F0F" w:rsidP="003F6F0F">
            <w:pPr>
              <w:widowControl w:val="0"/>
              <w:rPr>
                <w:rFonts w:ascii="Arial Narrow" w:eastAsia="Arial Narrow" w:hAnsi="Arial Narrow" w:cs="Arial Narrow"/>
                <w:i/>
              </w:rPr>
            </w:pPr>
          </w:p>
        </w:tc>
        <w:tc>
          <w:tcPr>
            <w:tcW w:w="4860" w:type="dxa"/>
            <w:shd w:val="clear" w:color="auto" w:fill="auto"/>
          </w:tcPr>
          <w:p w14:paraId="000002F4" w14:textId="024CE3D8" w:rsidR="003F6F0F" w:rsidRDefault="003F6F0F" w:rsidP="003F6F0F">
            <w:pPr>
              <w:widowControl w:val="0"/>
              <w:rPr>
                <w:rFonts w:ascii="Arial Narrow" w:eastAsia="Arial Narrow" w:hAnsi="Arial Narrow" w:cs="Arial Narrow"/>
                <w:i/>
                <w:color w:val="000000"/>
              </w:rPr>
            </w:pPr>
            <w:r>
              <w:rPr>
                <w:rFonts w:ascii="Arial Narrow" w:eastAsia="Arial Narrow" w:hAnsi="Arial Narrow" w:cs="Arial Narrow"/>
              </w:rPr>
              <w:t>We do not need to have an action item around the provision of Mental Health Support Services as these resources are provided through the district and our school.</w:t>
            </w:r>
          </w:p>
        </w:tc>
      </w:tr>
      <w:tr w:rsidR="003763EE" w14:paraId="267DD236" w14:textId="77777777" w:rsidTr="003763EE">
        <w:trPr>
          <w:trHeight w:val="883"/>
        </w:trPr>
        <w:tc>
          <w:tcPr>
            <w:tcW w:w="4675" w:type="dxa"/>
            <w:vMerge w:val="restart"/>
          </w:tcPr>
          <w:p w14:paraId="000002FA" w14:textId="77777777" w:rsidR="003763EE" w:rsidRDefault="003763EE">
            <w:pPr>
              <w:widowControl w:val="0"/>
              <w:rPr>
                <w:rFonts w:ascii="Arial Narrow" w:eastAsia="Arial Narrow" w:hAnsi="Arial Narrow" w:cs="Arial Narrow"/>
                <w:b/>
              </w:rPr>
            </w:pPr>
            <w:r>
              <w:rPr>
                <w:rFonts w:ascii="Arial Narrow" w:eastAsia="Arial Narrow" w:hAnsi="Arial Narrow" w:cs="Arial Narrow"/>
                <w:b/>
              </w:rPr>
              <w:t>3.4c MULTI-TIERED SYSTEMS OF SUPPORT AND RESPONSE TO INTERVENTION</w:t>
            </w:r>
            <w:r>
              <w:rPr>
                <w:rFonts w:ascii="Arial Narrow" w:eastAsia="Arial Narrow" w:hAnsi="Arial Narrow" w:cs="Arial Narrow"/>
                <w:b/>
              </w:rPr>
              <w:br/>
            </w:r>
            <w:r>
              <w:rPr>
                <w:rFonts w:ascii="Arial Narrow" w:eastAsia="Arial Narrow" w:hAnsi="Arial Narrow" w:cs="Arial Narrow"/>
              </w:rPr>
              <w:t>Strategies to implement multi-tiered systems of support (MTSS) and the response to intervention (RtI) approach.</w:t>
            </w:r>
          </w:p>
        </w:tc>
        <w:tc>
          <w:tcPr>
            <w:tcW w:w="3780" w:type="dxa"/>
            <w:shd w:val="clear" w:color="auto" w:fill="FFFFFF"/>
          </w:tcPr>
          <w:p w14:paraId="000002FB" w14:textId="41771D63" w:rsidR="003763EE" w:rsidRPr="005B1C09" w:rsidRDefault="003763EE" w:rsidP="005B1C09">
            <w:pPr>
              <w:rPr>
                <w:rFonts w:ascii="Arial Narrow" w:eastAsia="Arial Narrow" w:hAnsi="Arial Narrow" w:cs="Arial Narrow"/>
                <w:strike/>
                <w:highlight w:val="yellow"/>
              </w:rPr>
            </w:pPr>
            <w:r>
              <w:rPr>
                <w:rFonts w:ascii="Arial Narrow" w:eastAsia="Arial Narrow" w:hAnsi="Arial Narrow" w:cs="Arial Narrow"/>
              </w:rPr>
              <w:t>No action - After school tutoring.</w:t>
            </w:r>
          </w:p>
        </w:tc>
        <w:tc>
          <w:tcPr>
            <w:tcW w:w="3960" w:type="dxa"/>
            <w:shd w:val="clear" w:color="auto" w:fill="FFFFFF"/>
          </w:tcPr>
          <w:p w14:paraId="000002FC" w14:textId="5688F922" w:rsidR="003763EE" w:rsidRPr="005B1C09" w:rsidRDefault="003763EE" w:rsidP="00002752">
            <w:pPr>
              <w:rPr>
                <w:rFonts w:ascii="Arial Narrow" w:eastAsia="Arial Narrow" w:hAnsi="Arial Narrow" w:cs="Arial Narrow"/>
                <w:strike/>
                <w:highlight w:val="yellow"/>
              </w:rPr>
            </w:pPr>
            <w:hyperlink r:id="rId106">
              <w:r>
                <w:rPr>
                  <w:rFonts w:ascii="Arial Narrow" w:eastAsia="Arial Narrow" w:hAnsi="Arial Narrow" w:cs="Arial Narrow"/>
                  <w:color w:val="1155CC"/>
                  <w:u w:val="single"/>
                </w:rPr>
                <w:t>After School tutoring</w:t>
              </w:r>
            </w:hyperlink>
          </w:p>
        </w:tc>
        <w:tc>
          <w:tcPr>
            <w:tcW w:w="4860" w:type="dxa"/>
            <w:shd w:val="clear" w:color="auto" w:fill="auto"/>
          </w:tcPr>
          <w:p w14:paraId="000002FD" w14:textId="25379AE3" w:rsidR="003763EE" w:rsidRPr="005B1C09" w:rsidRDefault="003763EE" w:rsidP="003763EE">
            <w:pPr>
              <w:rPr>
                <w:rFonts w:ascii="Arial Narrow" w:eastAsia="Arial Narrow" w:hAnsi="Arial Narrow" w:cs="Arial Narrow"/>
                <w:strike/>
                <w:highlight w:val="yellow"/>
              </w:rPr>
            </w:pPr>
            <w:r>
              <w:rPr>
                <w:rFonts w:ascii="Arial Narrow" w:eastAsia="Arial Narrow" w:hAnsi="Arial Narrow" w:cs="Arial Narrow"/>
              </w:rPr>
              <w:t>We do not need to have an action item around the provision of After school tutoring because these resources are provided through the district and our After School Program.  .</w:t>
            </w:r>
          </w:p>
        </w:tc>
      </w:tr>
      <w:tr w:rsidR="00005F54" w14:paraId="55A4C815" w14:textId="77777777" w:rsidTr="003F6F0F">
        <w:trPr>
          <w:trHeight w:val="432"/>
        </w:trPr>
        <w:tc>
          <w:tcPr>
            <w:tcW w:w="4675" w:type="dxa"/>
            <w:vMerge/>
          </w:tcPr>
          <w:p w14:paraId="00000302" w14:textId="77777777" w:rsidR="00005F54" w:rsidRDefault="00005F54">
            <w:pPr>
              <w:widowControl w:val="0"/>
              <w:pBdr>
                <w:top w:val="nil"/>
                <w:left w:val="nil"/>
                <w:bottom w:val="nil"/>
                <w:right w:val="nil"/>
                <w:between w:val="nil"/>
              </w:pBdr>
              <w:spacing w:line="276" w:lineRule="auto"/>
              <w:rPr>
                <w:rFonts w:ascii="Arial Narrow" w:eastAsia="Arial Narrow" w:hAnsi="Arial Narrow" w:cs="Arial Narrow"/>
              </w:rPr>
            </w:pPr>
          </w:p>
        </w:tc>
        <w:tc>
          <w:tcPr>
            <w:tcW w:w="3780" w:type="dxa"/>
            <w:shd w:val="clear" w:color="auto" w:fill="FFFFFF"/>
          </w:tcPr>
          <w:p w14:paraId="00000303" w14:textId="016635A2" w:rsidR="00005F54" w:rsidRDefault="00034939" w:rsidP="005B1C09">
            <w:pPr>
              <w:rPr>
                <w:rFonts w:ascii="Arial Narrow" w:eastAsia="Arial Narrow" w:hAnsi="Arial Narrow" w:cs="Arial Narrow"/>
              </w:rPr>
            </w:pPr>
            <w:r>
              <w:rPr>
                <w:rFonts w:ascii="Arial Narrow" w:eastAsia="Arial Narrow" w:hAnsi="Arial Narrow" w:cs="Arial Narrow"/>
              </w:rPr>
              <w:t>.No action</w:t>
            </w:r>
            <w:r w:rsidR="005B1C09">
              <w:rPr>
                <w:rFonts w:ascii="Arial Narrow" w:eastAsia="Arial Narrow" w:hAnsi="Arial Narrow" w:cs="Arial Narrow"/>
              </w:rPr>
              <w:t xml:space="preserve"> </w:t>
            </w:r>
            <w:r>
              <w:rPr>
                <w:rFonts w:ascii="Arial Narrow" w:eastAsia="Arial Narrow" w:hAnsi="Arial Narrow" w:cs="Arial Narrow"/>
              </w:rPr>
              <w:t>- Summer school</w:t>
            </w:r>
          </w:p>
        </w:tc>
        <w:tc>
          <w:tcPr>
            <w:tcW w:w="3960" w:type="dxa"/>
            <w:shd w:val="clear" w:color="auto" w:fill="FFFFFF"/>
          </w:tcPr>
          <w:p w14:paraId="00000304" w14:textId="77777777" w:rsidR="00005F54" w:rsidRDefault="0021281F">
            <w:pPr>
              <w:rPr>
                <w:rFonts w:ascii="Arial Narrow" w:eastAsia="Arial Narrow" w:hAnsi="Arial Narrow" w:cs="Arial Narrow"/>
              </w:rPr>
            </w:pPr>
            <w:hyperlink r:id="rId107">
              <w:r w:rsidR="00034939">
                <w:rPr>
                  <w:rFonts w:ascii="Arial Narrow" w:eastAsia="Arial Narrow" w:hAnsi="Arial Narrow" w:cs="Arial Narrow"/>
                  <w:color w:val="1155CC"/>
                  <w:u w:val="single"/>
                </w:rPr>
                <w:t>Summer School</w:t>
              </w:r>
            </w:hyperlink>
          </w:p>
        </w:tc>
        <w:tc>
          <w:tcPr>
            <w:tcW w:w="4860" w:type="dxa"/>
            <w:shd w:val="clear" w:color="auto" w:fill="auto"/>
          </w:tcPr>
          <w:p w14:paraId="00000305" w14:textId="77777777" w:rsidR="00005F54" w:rsidRDefault="00034939">
            <w:pPr>
              <w:rPr>
                <w:rFonts w:ascii="Arial Narrow" w:eastAsia="Arial Narrow" w:hAnsi="Arial Narrow" w:cs="Arial Narrow"/>
              </w:rPr>
            </w:pPr>
            <w:r>
              <w:rPr>
                <w:rFonts w:ascii="Arial Narrow" w:eastAsia="Arial Narrow" w:hAnsi="Arial Narrow" w:cs="Arial Narrow"/>
              </w:rPr>
              <w:t xml:space="preserve">We do not need to have an action item around summer school as it is district funded.  </w:t>
            </w:r>
          </w:p>
        </w:tc>
      </w:tr>
      <w:tr w:rsidR="00005F54" w14:paraId="169781C2" w14:textId="77777777" w:rsidTr="003F6F0F">
        <w:trPr>
          <w:trHeight w:val="574"/>
        </w:trPr>
        <w:tc>
          <w:tcPr>
            <w:tcW w:w="4675" w:type="dxa"/>
          </w:tcPr>
          <w:p w14:paraId="00000306" w14:textId="77777777" w:rsidR="00005F54" w:rsidRDefault="00034939">
            <w:pPr>
              <w:widowControl w:val="0"/>
              <w:rPr>
                <w:rFonts w:ascii="Arial Narrow" w:eastAsia="Arial Narrow" w:hAnsi="Arial Narrow" w:cs="Arial Narrow"/>
                <w:b/>
              </w:rPr>
            </w:pPr>
            <w:r>
              <w:rPr>
                <w:rFonts w:ascii="Arial Narrow" w:eastAsia="Arial Narrow" w:hAnsi="Arial Narrow" w:cs="Arial Narrow"/>
                <w:b/>
              </w:rPr>
              <w:t>3.4d</w:t>
            </w:r>
            <w:r>
              <w:rPr>
                <w:rFonts w:ascii="Arial Narrow" w:eastAsia="Arial Narrow" w:hAnsi="Arial Narrow" w:cs="Arial Narrow"/>
              </w:rPr>
              <w:t xml:space="preserve"> </w:t>
            </w:r>
            <w:r>
              <w:rPr>
                <w:rFonts w:ascii="Arial Narrow" w:eastAsia="Arial Narrow" w:hAnsi="Arial Narrow" w:cs="Arial Narrow"/>
                <w:b/>
              </w:rPr>
              <w:t>LITERACY TRAINING AND EDUCATION FOR PARENTS</w:t>
            </w:r>
            <w:r>
              <w:rPr>
                <w:rFonts w:ascii="Arial Narrow" w:eastAsia="Arial Narrow" w:hAnsi="Arial Narrow" w:cs="Arial Narrow"/>
              </w:rPr>
              <w:br/>
              <w:t>Development of literacy training and education for parents to help develop a supportive literacy environment in the home.</w:t>
            </w:r>
          </w:p>
        </w:tc>
        <w:tc>
          <w:tcPr>
            <w:tcW w:w="3780" w:type="dxa"/>
            <w:shd w:val="clear" w:color="auto" w:fill="FFFFFF"/>
          </w:tcPr>
          <w:p w14:paraId="00000307" w14:textId="77777777" w:rsidR="00005F54" w:rsidRDefault="00034939">
            <w:pPr>
              <w:rPr>
                <w:rFonts w:ascii="Arial Narrow" w:eastAsia="Arial Narrow" w:hAnsi="Arial Narrow" w:cs="Arial Narrow"/>
              </w:rPr>
            </w:pPr>
            <w:r>
              <w:rPr>
                <w:rFonts w:ascii="Arial Narrow" w:eastAsia="Arial Narrow" w:hAnsi="Arial Narrow" w:cs="Arial Narrow"/>
              </w:rPr>
              <w:t>No Action - P</w:t>
            </w:r>
            <w:bookmarkStart w:id="1" w:name="_GoBack"/>
            <w:bookmarkEnd w:id="1"/>
            <w:r>
              <w:rPr>
                <w:rFonts w:ascii="Arial Narrow" w:eastAsia="Arial Narrow" w:hAnsi="Arial Narrow" w:cs="Arial Narrow"/>
              </w:rPr>
              <w:t xml:space="preserve">arent Involvement  &amp; Parent District Education </w:t>
            </w:r>
          </w:p>
        </w:tc>
        <w:tc>
          <w:tcPr>
            <w:tcW w:w="3960" w:type="dxa"/>
          </w:tcPr>
          <w:p w14:paraId="00000308" w14:textId="77777777" w:rsidR="00005F54" w:rsidRDefault="0021281F">
            <w:pPr>
              <w:rPr>
                <w:rFonts w:ascii="Arial Narrow" w:eastAsia="Arial Narrow" w:hAnsi="Arial Narrow" w:cs="Arial Narrow"/>
              </w:rPr>
            </w:pPr>
            <w:sdt>
              <w:sdtPr>
                <w:tag w:val="goog_rdk_0"/>
                <w:id w:val="1530520382"/>
              </w:sdtPr>
              <w:sdtEndPr/>
              <w:sdtContent/>
            </w:sdt>
            <w:hyperlink r:id="rId108">
              <w:r w:rsidR="00034939">
                <w:rPr>
                  <w:rFonts w:ascii="Arial Narrow" w:eastAsia="Arial Narrow" w:hAnsi="Arial Narrow" w:cs="Arial Narrow"/>
                  <w:color w:val="1155CC"/>
                  <w:u w:val="single"/>
                </w:rPr>
                <w:t>parent involvement</w:t>
              </w:r>
            </w:hyperlink>
            <w:r w:rsidR="00034939">
              <w:rPr>
                <w:rFonts w:ascii="Arial Narrow" w:eastAsia="Arial Narrow" w:hAnsi="Arial Narrow" w:cs="Arial Narrow"/>
              </w:rPr>
              <w:t xml:space="preserve"> 1</w:t>
            </w:r>
          </w:p>
          <w:p w14:paraId="00000309" w14:textId="77777777" w:rsidR="00005F54" w:rsidRDefault="0021281F">
            <w:pPr>
              <w:rPr>
                <w:rFonts w:ascii="Arial Narrow" w:eastAsia="Arial Narrow" w:hAnsi="Arial Narrow" w:cs="Arial Narrow"/>
              </w:rPr>
            </w:pPr>
            <w:hyperlink r:id="rId109">
              <w:r w:rsidR="00034939">
                <w:rPr>
                  <w:rFonts w:ascii="Arial Narrow" w:eastAsia="Arial Narrow" w:hAnsi="Arial Narrow" w:cs="Arial Narrow"/>
                  <w:color w:val="1155CC"/>
                  <w:u w:val="single"/>
                </w:rPr>
                <w:t xml:space="preserve">Parent involvement 2 </w:t>
              </w:r>
            </w:hyperlink>
            <w:r w:rsidR="00034939">
              <w:rPr>
                <w:rFonts w:ascii="Arial Narrow" w:eastAsia="Arial Narrow" w:hAnsi="Arial Narrow" w:cs="Arial Narrow"/>
              </w:rPr>
              <w:t xml:space="preserve"> and</w:t>
            </w:r>
            <w:hyperlink r:id="rId110">
              <w:r w:rsidR="00034939">
                <w:rPr>
                  <w:rFonts w:ascii="Arial Narrow" w:eastAsia="Arial Narrow" w:hAnsi="Arial Narrow" w:cs="Arial Narrow"/>
                  <w:color w:val="1155CC"/>
                  <w:u w:val="single"/>
                </w:rPr>
                <w:t xml:space="preserve"> District PDs</w:t>
              </w:r>
            </w:hyperlink>
          </w:p>
        </w:tc>
        <w:tc>
          <w:tcPr>
            <w:tcW w:w="4860" w:type="dxa"/>
            <w:shd w:val="clear" w:color="auto" w:fill="auto"/>
          </w:tcPr>
          <w:p w14:paraId="0000030A" w14:textId="77777777" w:rsidR="00005F54" w:rsidRDefault="00034939">
            <w:pPr>
              <w:rPr>
                <w:rFonts w:ascii="Arial Narrow" w:eastAsia="Arial Narrow" w:hAnsi="Arial Narrow" w:cs="Arial Narrow"/>
              </w:rPr>
            </w:pPr>
            <w:r>
              <w:rPr>
                <w:rFonts w:ascii="Arial Narrow" w:eastAsia="Arial Narrow" w:hAnsi="Arial Narrow" w:cs="Arial Narrow"/>
              </w:rPr>
              <w:t xml:space="preserve">We do not need to have an action item around the provision of parent literacy training as these resources are provided through the district office and our school.  </w:t>
            </w:r>
          </w:p>
        </w:tc>
      </w:tr>
      <w:tr w:rsidR="00005F54" w14:paraId="4D59B862" w14:textId="77777777" w:rsidTr="003F6F0F">
        <w:trPr>
          <w:trHeight w:val="666"/>
        </w:trPr>
        <w:tc>
          <w:tcPr>
            <w:tcW w:w="4675" w:type="dxa"/>
          </w:tcPr>
          <w:p w14:paraId="0000030B" w14:textId="77777777" w:rsidR="00005F54" w:rsidRDefault="00034939">
            <w:pPr>
              <w:widowControl w:val="0"/>
              <w:rPr>
                <w:rFonts w:ascii="Arial Narrow" w:eastAsia="Arial Narrow" w:hAnsi="Arial Narrow" w:cs="Arial Narrow"/>
                <w:b/>
              </w:rPr>
            </w:pPr>
            <w:r>
              <w:rPr>
                <w:rFonts w:ascii="Arial Narrow" w:eastAsia="Arial Narrow" w:hAnsi="Arial Narrow" w:cs="Arial Narrow"/>
                <w:b/>
              </w:rPr>
              <w:lastRenderedPageBreak/>
              <w:t>3.4e</w:t>
            </w:r>
            <w:r>
              <w:rPr>
                <w:rFonts w:ascii="Arial Narrow" w:eastAsia="Arial Narrow" w:hAnsi="Arial Narrow" w:cs="Arial Narrow"/>
              </w:rPr>
              <w:t xml:space="preserve"> </w:t>
            </w:r>
            <w:r>
              <w:rPr>
                <w:rFonts w:ascii="Arial Narrow" w:eastAsia="Arial Narrow" w:hAnsi="Arial Narrow" w:cs="Arial Narrow"/>
                <w:b/>
              </w:rPr>
              <w:t>PARENT AND COMMUNITY ENGAGEMENT</w:t>
            </w:r>
            <w:r>
              <w:rPr>
                <w:rFonts w:ascii="Arial Narrow" w:eastAsia="Arial Narrow" w:hAnsi="Arial Narrow" w:cs="Arial Narrow"/>
              </w:rPr>
              <w:br/>
              <w:t>Strategies to improve parent and community engagement and to improve communication with parents regarding how to address pupils’ literacy needs.</w:t>
            </w:r>
          </w:p>
        </w:tc>
        <w:tc>
          <w:tcPr>
            <w:tcW w:w="3780" w:type="dxa"/>
          </w:tcPr>
          <w:p w14:paraId="0000030C" w14:textId="77777777" w:rsidR="00005F54" w:rsidRDefault="00034939">
            <w:pPr>
              <w:rPr>
                <w:rFonts w:ascii="Arial Narrow" w:eastAsia="Arial Narrow" w:hAnsi="Arial Narrow" w:cs="Arial Narrow"/>
              </w:rPr>
            </w:pPr>
            <w:r>
              <w:rPr>
                <w:rFonts w:ascii="Arial Narrow" w:eastAsia="Arial Narrow" w:hAnsi="Arial Narrow" w:cs="Arial Narrow"/>
              </w:rPr>
              <w:t xml:space="preserve">No Action - Parent Involvement Policies </w:t>
            </w:r>
          </w:p>
          <w:p w14:paraId="0000030D" w14:textId="77777777" w:rsidR="00005F54" w:rsidRDefault="00005F54">
            <w:pPr>
              <w:rPr>
                <w:rFonts w:ascii="Arial Narrow" w:eastAsia="Arial Narrow" w:hAnsi="Arial Narrow" w:cs="Arial Narrow"/>
              </w:rPr>
            </w:pPr>
          </w:p>
        </w:tc>
        <w:tc>
          <w:tcPr>
            <w:tcW w:w="3960" w:type="dxa"/>
          </w:tcPr>
          <w:p w14:paraId="0000030E" w14:textId="77777777" w:rsidR="00005F54" w:rsidRDefault="0021281F">
            <w:pPr>
              <w:rPr>
                <w:rFonts w:ascii="Arial Narrow" w:eastAsia="Arial Narrow" w:hAnsi="Arial Narrow" w:cs="Arial Narrow"/>
              </w:rPr>
            </w:pPr>
            <w:hyperlink r:id="rId111">
              <w:r w:rsidR="00034939">
                <w:rPr>
                  <w:rFonts w:ascii="Arial Narrow" w:eastAsia="Arial Narrow" w:hAnsi="Arial Narrow" w:cs="Arial Narrow"/>
                  <w:color w:val="1155CC"/>
                  <w:u w:val="single"/>
                </w:rPr>
                <w:t>Parent involvement 1</w:t>
              </w:r>
            </w:hyperlink>
          </w:p>
          <w:p w14:paraId="0000030F" w14:textId="77777777" w:rsidR="00005F54" w:rsidRDefault="0021281F">
            <w:pPr>
              <w:rPr>
                <w:rFonts w:ascii="Arial Narrow" w:eastAsia="Arial Narrow" w:hAnsi="Arial Narrow" w:cs="Arial Narrow"/>
              </w:rPr>
            </w:pPr>
            <w:hyperlink r:id="rId112">
              <w:r w:rsidR="00034939">
                <w:rPr>
                  <w:rFonts w:ascii="Arial Narrow" w:eastAsia="Arial Narrow" w:hAnsi="Arial Narrow" w:cs="Arial Narrow"/>
                  <w:color w:val="1155CC"/>
                  <w:u w:val="single"/>
                </w:rPr>
                <w:t xml:space="preserve">Parent Involvement 2 </w:t>
              </w:r>
            </w:hyperlink>
          </w:p>
          <w:p w14:paraId="00000310" w14:textId="77777777" w:rsidR="00005F54" w:rsidRDefault="0021281F">
            <w:pPr>
              <w:rPr>
                <w:rFonts w:ascii="Arial Narrow" w:eastAsia="Arial Narrow" w:hAnsi="Arial Narrow" w:cs="Arial Narrow"/>
              </w:rPr>
            </w:pPr>
            <w:hyperlink r:id="rId113">
              <w:r w:rsidR="00034939">
                <w:rPr>
                  <w:rFonts w:ascii="Arial Narrow" w:eastAsia="Arial Narrow" w:hAnsi="Arial Narrow" w:cs="Arial Narrow"/>
                  <w:color w:val="1155CC"/>
                  <w:u w:val="single"/>
                </w:rPr>
                <w:t>District PD’s</w:t>
              </w:r>
            </w:hyperlink>
          </w:p>
        </w:tc>
        <w:tc>
          <w:tcPr>
            <w:tcW w:w="4860" w:type="dxa"/>
            <w:shd w:val="clear" w:color="auto" w:fill="auto"/>
          </w:tcPr>
          <w:p w14:paraId="00000311" w14:textId="77777777" w:rsidR="00005F54" w:rsidRDefault="00034939">
            <w:pPr>
              <w:rPr>
                <w:rFonts w:ascii="Arial Narrow" w:eastAsia="Arial Narrow" w:hAnsi="Arial Narrow" w:cs="Arial Narrow"/>
              </w:rPr>
            </w:pPr>
            <w:r>
              <w:rPr>
                <w:rFonts w:ascii="Arial Narrow" w:eastAsia="Arial Narrow" w:hAnsi="Arial Narrow" w:cs="Arial Narrow"/>
              </w:rPr>
              <w:t xml:space="preserve">We do not need to have an action item around the provision of parent literacy training as these resources are provided through the district office and our school.  </w:t>
            </w:r>
          </w:p>
        </w:tc>
      </w:tr>
    </w:tbl>
    <w:p w14:paraId="00000312" w14:textId="77777777" w:rsidR="00005F54" w:rsidRDefault="00005F54">
      <w:pPr>
        <w:rPr>
          <w:rFonts w:ascii="Arial Narrow" w:eastAsia="Arial Narrow" w:hAnsi="Arial Narrow" w:cs="Arial Narrow"/>
        </w:rPr>
      </w:pPr>
    </w:p>
    <w:p w14:paraId="00000313" w14:textId="77777777" w:rsidR="00005F54" w:rsidRDefault="00005F54"/>
    <w:sectPr w:rsidR="00005F54">
      <w:pgSz w:w="20160" w:h="12240" w:orient="landscape"/>
      <w:pgMar w:top="72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09E85" w14:textId="77777777" w:rsidR="009F73ED" w:rsidRDefault="009F73ED">
      <w:r>
        <w:separator/>
      </w:r>
    </w:p>
  </w:endnote>
  <w:endnote w:type="continuationSeparator" w:id="0">
    <w:p w14:paraId="39F7CC9D" w14:textId="77777777" w:rsidR="009F73ED" w:rsidRDefault="009F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17" w14:textId="77777777" w:rsidR="005B1C09" w:rsidRDefault="005B1C09">
    <w:pPr>
      <w:pBdr>
        <w:top w:val="nil"/>
        <w:left w:val="nil"/>
        <w:bottom w:val="nil"/>
        <w:right w:val="nil"/>
        <w:between w:val="nil"/>
      </w:pBdr>
      <w:tabs>
        <w:tab w:val="center" w:pos="4680"/>
        <w:tab w:val="right" w:pos="9360"/>
      </w:tabs>
      <w:jc w:val="right"/>
      <w:rPr>
        <w:rFonts w:ascii="Arial Narrow" w:eastAsia="Arial Narrow" w:hAnsi="Arial Narrow" w:cs="Arial Narrow"/>
        <w:color w:val="000000"/>
      </w:rPr>
    </w:pP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end"/>
    </w:r>
  </w:p>
  <w:p w14:paraId="00000318" w14:textId="77777777" w:rsidR="005B1C09" w:rsidRDefault="005B1C09">
    <w:pPr>
      <w:pBdr>
        <w:top w:val="nil"/>
        <w:left w:val="nil"/>
        <w:bottom w:val="nil"/>
        <w:right w:val="nil"/>
        <w:between w:val="nil"/>
      </w:pBdr>
      <w:tabs>
        <w:tab w:val="center" w:pos="4680"/>
        <w:tab w:val="right" w:pos="9360"/>
      </w:tabs>
      <w:ind w:right="360"/>
      <w:rPr>
        <w:rFonts w:ascii="Arial Narrow" w:eastAsia="Arial Narrow" w:hAnsi="Arial Narrow" w:cs="Arial Narrow"/>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19" w14:textId="7A36AE7C" w:rsidR="005B1C09" w:rsidRDefault="005B1C09">
    <w:pPr>
      <w:pBdr>
        <w:top w:val="nil"/>
        <w:left w:val="nil"/>
        <w:bottom w:val="nil"/>
        <w:right w:val="nil"/>
        <w:between w:val="nil"/>
      </w:pBdr>
      <w:tabs>
        <w:tab w:val="center" w:pos="4680"/>
        <w:tab w:val="right" w:pos="9360"/>
      </w:tabs>
      <w:jc w:val="right"/>
      <w:rPr>
        <w:rFonts w:ascii="Arial Narrow" w:eastAsia="Arial Narrow" w:hAnsi="Arial Narrow" w:cs="Arial Narrow"/>
        <w:color w:val="000000"/>
      </w:rPr>
    </w:pP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separate"/>
    </w:r>
    <w:r w:rsidR="003763EE">
      <w:rPr>
        <w:rFonts w:ascii="Arial Narrow" w:eastAsia="Arial Narrow" w:hAnsi="Arial Narrow" w:cs="Arial Narrow"/>
        <w:noProof/>
        <w:color w:val="000000"/>
      </w:rPr>
      <w:t>22</w:t>
    </w:r>
    <w:r>
      <w:rPr>
        <w:rFonts w:ascii="Arial Narrow" w:eastAsia="Arial Narrow" w:hAnsi="Arial Narrow" w:cs="Arial Narrow"/>
        <w:color w:val="000000"/>
      </w:rPr>
      <w:fldChar w:fldCharType="end"/>
    </w:r>
  </w:p>
  <w:p w14:paraId="0000031A" w14:textId="77777777" w:rsidR="005B1C09" w:rsidRDefault="005B1C09">
    <w:pPr>
      <w:pBdr>
        <w:top w:val="nil"/>
        <w:left w:val="nil"/>
        <w:bottom w:val="nil"/>
        <w:right w:val="nil"/>
        <w:between w:val="nil"/>
      </w:pBdr>
      <w:tabs>
        <w:tab w:val="center" w:pos="4680"/>
        <w:tab w:val="right" w:pos="9360"/>
      </w:tabs>
      <w:ind w:right="360"/>
      <w:rPr>
        <w:rFonts w:ascii="Arial Narrow" w:eastAsia="Arial Narrow" w:hAnsi="Arial Narrow" w:cs="Arial Narrow"/>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BDE8D" w14:textId="77777777" w:rsidR="009F73ED" w:rsidRDefault="009F73ED">
      <w:r>
        <w:separator/>
      </w:r>
    </w:p>
  </w:footnote>
  <w:footnote w:type="continuationSeparator" w:id="0">
    <w:p w14:paraId="7CF80A77" w14:textId="77777777" w:rsidR="009F73ED" w:rsidRDefault="009F73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14" w14:textId="77777777" w:rsidR="005B1C09" w:rsidRDefault="005B1C09">
    <w:pPr>
      <w:pBdr>
        <w:top w:val="nil"/>
        <w:left w:val="nil"/>
        <w:bottom w:val="nil"/>
        <w:right w:val="nil"/>
        <w:between w:val="nil"/>
      </w:pBdr>
      <w:tabs>
        <w:tab w:val="center" w:pos="4680"/>
        <w:tab w:val="right" w:pos="9360"/>
      </w:tabs>
      <w:jc w:val="right"/>
      <w:rPr>
        <w:rFonts w:ascii="Arial Narrow" w:eastAsia="Arial Narrow" w:hAnsi="Arial Narrow" w:cs="Arial Narrow"/>
        <w:color w:val="000000"/>
      </w:rPr>
    </w:pP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end"/>
    </w:r>
  </w:p>
  <w:p w14:paraId="00000315" w14:textId="77777777" w:rsidR="005B1C09" w:rsidRDefault="005B1C09">
    <w:pPr>
      <w:pBdr>
        <w:top w:val="nil"/>
        <w:left w:val="nil"/>
        <w:bottom w:val="nil"/>
        <w:right w:val="nil"/>
        <w:between w:val="nil"/>
      </w:pBdr>
      <w:tabs>
        <w:tab w:val="center" w:pos="4680"/>
        <w:tab w:val="right" w:pos="9360"/>
      </w:tabs>
      <w:ind w:right="360"/>
      <w:rPr>
        <w:rFonts w:ascii="Arial Narrow" w:eastAsia="Arial Narrow" w:hAnsi="Arial Narrow" w:cs="Arial Narrow"/>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316" w14:textId="77777777" w:rsidR="005B1C09" w:rsidRDefault="005B1C09">
    <w:pPr>
      <w:pBdr>
        <w:top w:val="nil"/>
        <w:left w:val="nil"/>
        <w:bottom w:val="nil"/>
        <w:right w:val="nil"/>
        <w:between w:val="nil"/>
      </w:pBdr>
      <w:tabs>
        <w:tab w:val="center" w:pos="4680"/>
        <w:tab w:val="right" w:pos="9360"/>
      </w:tabs>
      <w:ind w:right="360"/>
      <w:rPr>
        <w:rFonts w:ascii="Arial Narrow" w:eastAsia="Arial Narrow" w:hAnsi="Arial Narrow" w:cs="Arial Narrow"/>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2FEB"/>
    <w:multiLevelType w:val="multilevel"/>
    <w:tmpl w:val="F62C9CD0"/>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rPr>
    </w:lvl>
  </w:abstractNum>
  <w:abstractNum w:abstractNumId="1" w15:restartNumberingAfterBreak="0">
    <w:nsid w:val="1106417D"/>
    <w:multiLevelType w:val="multilevel"/>
    <w:tmpl w:val="2EDE6768"/>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5A15EB"/>
    <w:multiLevelType w:val="multilevel"/>
    <w:tmpl w:val="046CDFE6"/>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rPr>
    </w:lvl>
  </w:abstractNum>
  <w:abstractNum w:abstractNumId="3" w15:restartNumberingAfterBreak="0">
    <w:nsid w:val="25450CBF"/>
    <w:multiLevelType w:val="multilevel"/>
    <w:tmpl w:val="5B82F0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C55566"/>
    <w:multiLevelType w:val="multilevel"/>
    <w:tmpl w:val="DF06A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005EA0"/>
    <w:multiLevelType w:val="multilevel"/>
    <w:tmpl w:val="F3665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437745"/>
    <w:multiLevelType w:val="multilevel"/>
    <w:tmpl w:val="BA42296C"/>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rPr>
    </w:lvl>
  </w:abstractNum>
  <w:abstractNum w:abstractNumId="7" w15:restartNumberingAfterBreak="0">
    <w:nsid w:val="39EC47CB"/>
    <w:multiLevelType w:val="multilevel"/>
    <w:tmpl w:val="0EFE7AAE"/>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rPr>
    </w:lvl>
  </w:abstractNum>
  <w:abstractNum w:abstractNumId="8" w15:restartNumberingAfterBreak="0">
    <w:nsid w:val="4532529B"/>
    <w:multiLevelType w:val="multilevel"/>
    <w:tmpl w:val="771AA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A16574"/>
    <w:multiLevelType w:val="multilevel"/>
    <w:tmpl w:val="DCEE50C0"/>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rPr>
    </w:lvl>
  </w:abstractNum>
  <w:abstractNum w:abstractNumId="10" w15:restartNumberingAfterBreak="0">
    <w:nsid w:val="677D6581"/>
    <w:multiLevelType w:val="multilevel"/>
    <w:tmpl w:val="C6DC7AE0"/>
    <w:lvl w:ilvl="0">
      <w:start w:val="1"/>
      <w:numFmt w:val="bullet"/>
      <w:lvlText w:val="•"/>
      <w:lvlJc w:val="right"/>
      <w:pPr>
        <w:ind w:left="720" w:hanging="360"/>
      </w:pPr>
      <w:rPr>
        <w:rFonts w:ascii="Arial" w:eastAsia="Arial" w:hAnsi="Arial" w:cs="Arial"/>
        <w:b w:val="0"/>
        <w:i w:val="0"/>
        <w:smallCaps w:val="0"/>
        <w:strike w:val="0"/>
        <w:color w:val="000000"/>
        <w:sz w:val="36"/>
        <w:szCs w:val="36"/>
        <w:u w:val="none"/>
        <w:shd w:val="clear" w:color="auto" w:fill="auto"/>
      </w:rPr>
    </w:lvl>
    <w:lvl w:ilvl="1">
      <w:start w:val="1"/>
      <w:numFmt w:val="bullet"/>
      <w:lvlText w:val="•"/>
      <w:lvlJc w:val="right"/>
      <w:pPr>
        <w:ind w:left="1440" w:hanging="360"/>
      </w:pPr>
      <w:rPr>
        <w:rFonts w:ascii="Arial" w:eastAsia="Arial" w:hAnsi="Arial" w:cs="Arial"/>
        <w:b w:val="0"/>
        <w:i w:val="0"/>
        <w:smallCaps w:val="0"/>
        <w:strike w:val="0"/>
        <w:color w:val="000000"/>
        <w:sz w:val="36"/>
        <w:szCs w:val="36"/>
        <w:u w:val="none"/>
        <w:shd w:val="clear" w:color="auto" w:fill="auto"/>
      </w:rPr>
    </w:lvl>
    <w:lvl w:ilvl="2">
      <w:start w:val="1"/>
      <w:numFmt w:val="bullet"/>
      <w:lvlText w:val="•"/>
      <w:lvlJc w:val="right"/>
      <w:pPr>
        <w:ind w:left="2160" w:hanging="360"/>
      </w:pPr>
      <w:rPr>
        <w:rFonts w:ascii="Arial" w:eastAsia="Arial" w:hAnsi="Arial" w:cs="Arial"/>
        <w:b w:val="0"/>
        <w:i w:val="0"/>
        <w:smallCaps w:val="0"/>
        <w:strike w:val="0"/>
        <w:color w:val="000000"/>
        <w:sz w:val="36"/>
        <w:szCs w:val="36"/>
        <w:u w:val="none"/>
        <w:shd w:val="clear" w:color="auto" w:fill="auto"/>
      </w:rPr>
    </w:lvl>
    <w:lvl w:ilvl="3">
      <w:start w:val="1"/>
      <w:numFmt w:val="bullet"/>
      <w:lvlText w:val="•"/>
      <w:lvlJc w:val="right"/>
      <w:pPr>
        <w:ind w:left="2880" w:hanging="360"/>
      </w:pPr>
      <w:rPr>
        <w:rFonts w:ascii="Arial" w:eastAsia="Arial" w:hAnsi="Arial" w:cs="Arial"/>
        <w:b w:val="0"/>
        <w:i w:val="0"/>
        <w:smallCaps w:val="0"/>
        <w:strike w:val="0"/>
        <w:color w:val="000000"/>
        <w:sz w:val="36"/>
        <w:szCs w:val="36"/>
        <w:u w:val="none"/>
        <w:shd w:val="clear" w:color="auto" w:fill="auto"/>
      </w:rPr>
    </w:lvl>
    <w:lvl w:ilvl="4">
      <w:start w:val="1"/>
      <w:numFmt w:val="bullet"/>
      <w:lvlText w:val="•"/>
      <w:lvlJc w:val="right"/>
      <w:pPr>
        <w:ind w:left="3600" w:hanging="360"/>
      </w:pPr>
      <w:rPr>
        <w:rFonts w:ascii="Arial" w:eastAsia="Arial" w:hAnsi="Arial" w:cs="Arial"/>
        <w:b w:val="0"/>
        <w:i w:val="0"/>
        <w:smallCaps w:val="0"/>
        <w:strike w:val="0"/>
        <w:color w:val="000000"/>
        <w:sz w:val="36"/>
        <w:szCs w:val="36"/>
        <w:u w:val="none"/>
        <w:shd w:val="clear" w:color="auto" w:fill="auto"/>
      </w:rPr>
    </w:lvl>
    <w:lvl w:ilvl="5">
      <w:start w:val="1"/>
      <w:numFmt w:val="bullet"/>
      <w:lvlText w:val="•"/>
      <w:lvlJc w:val="right"/>
      <w:pPr>
        <w:ind w:left="4320" w:hanging="360"/>
      </w:pPr>
      <w:rPr>
        <w:rFonts w:ascii="Arial" w:eastAsia="Arial" w:hAnsi="Arial" w:cs="Arial"/>
        <w:b w:val="0"/>
        <w:i w:val="0"/>
        <w:smallCaps w:val="0"/>
        <w:strike w:val="0"/>
        <w:color w:val="000000"/>
        <w:sz w:val="36"/>
        <w:szCs w:val="36"/>
        <w:u w:val="none"/>
        <w:shd w:val="clear" w:color="auto" w:fill="auto"/>
      </w:rPr>
    </w:lvl>
    <w:lvl w:ilvl="6">
      <w:start w:val="1"/>
      <w:numFmt w:val="bullet"/>
      <w:lvlText w:val="•"/>
      <w:lvlJc w:val="right"/>
      <w:pPr>
        <w:ind w:left="5040" w:hanging="360"/>
      </w:pPr>
      <w:rPr>
        <w:rFonts w:ascii="Arial" w:eastAsia="Arial" w:hAnsi="Arial" w:cs="Arial"/>
        <w:b w:val="0"/>
        <w:i w:val="0"/>
        <w:smallCaps w:val="0"/>
        <w:strike w:val="0"/>
        <w:color w:val="000000"/>
        <w:sz w:val="36"/>
        <w:szCs w:val="36"/>
        <w:u w:val="none"/>
        <w:shd w:val="clear" w:color="auto" w:fill="auto"/>
      </w:rPr>
    </w:lvl>
    <w:lvl w:ilvl="7">
      <w:start w:val="1"/>
      <w:numFmt w:val="bullet"/>
      <w:lvlText w:val="•"/>
      <w:lvlJc w:val="right"/>
      <w:pPr>
        <w:ind w:left="5760" w:hanging="360"/>
      </w:pPr>
      <w:rPr>
        <w:rFonts w:ascii="Arial" w:eastAsia="Arial" w:hAnsi="Arial" w:cs="Arial"/>
        <w:b w:val="0"/>
        <w:i w:val="0"/>
        <w:smallCaps w:val="0"/>
        <w:strike w:val="0"/>
        <w:color w:val="000000"/>
        <w:sz w:val="36"/>
        <w:szCs w:val="36"/>
        <w:u w:val="none"/>
        <w:shd w:val="clear" w:color="auto" w:fill="auto"/>
      </w:rPr>
    </w:lvl>
    <w:lvl w:ilvl="8">
      <w:start w:val="1"/>
      <w:numFmt w:val="bullet"/>
      <w:lvlText w:val="•"/>
      <w:lvlJc w:val="right"/>
      <w:pPr>
        <w:ind w:left="6480" w:hanging="360"/>
      </w:pPr>
      <w:rPr>
        <w:rFonts w:ascii="Arial" w:eastAsia="Arial" w:hAnsi="Arial" w:cs="Arial"/>
        <w:b w:val="0"/>
        <w:i w:val="0"/>
        <w:smallCaps w:val="0"/>
        <w:strike w:val="0"/>
        <w:color w:val="000000"/>
        <w:sz w:val="36"/>
        <w:szCs w:val="36"/>
        <w:u w:val="none"/>
        <w:shd w:val="clear" w:color="auto" w:fill="auto"/>
      </w:rPr>
    </w:lvl>
  </w:abstractNum>
  <w:abstractNum w:abstractNumId="11" w15:restartNumberingAfterBreak="0">
    <w:nsid w:val="6FE212A5"/>
    <w:multiLevelType w:val="multilevel"/>
    <w:tmpl w:val="E0F0DB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1F648D8"/>
    <w:multiLevelType w:val="multilevel"/>
    <w:tmpl w:val="99724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2B305DC"/>
    <w:multiLevelType w:val="multilevel"/>
    <w:tmpl w:val="DCFE8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7"/>
  </w:num>
  <w:num w:numId="4">
    <w:abstractNumId w:val="10"/>
  </w:num>
  <w:num w:numId="5">
    <w:abstractNumId w:val="4"/>
  </w:num>
  <w:num w:numId="6">
    <w:abstractNumId w:val="6"/>
  </w:num>
  <w:num w:numId="7">
    <w:abstractNumId w:val="8"/>
  </w:num>
  <w:num w:numId="8">
    <w:abstractNumId w:val="3"/>
  </w:num>
  <w:num w:numId="9">
    <w:abstractNumId w:val="11"/>
  </w:num>
  <w:num w:numId="10">
    <w:abstractNumId w:val="12"/>
  </w:num>
  <w:num w:numId="11">
    <w:abstractNumId w:val="1"/>
  </w:num>
  <w:num w:numId="12">
    <w:abstractNumId w:val="5"/>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F54"/>
    <w:rsid w:val="00005F54"/>
    <w:rsid w:val="00034939"/>
    <w:rsid w:val="001E01ED"/>
    <w:rsid w:val="0021281F"/>
    <w:rsid w:val="002B7962"/>
    <w:rsid w:val="002E5FFA"/>
    <w:rsid w:val="00312B24"/>
    <w:rsid w:val="003763EE"/>
    <w:rsid w:val="003F6F0F"/>
    <w:rsid w:val="00593FFF"/>
    <w:rsid w:val="005B1C09"/>
    <w:rsid w:val="0067079A"/>
    <w:rsid w:val="006C37F9"/>
    <w:rsid w:val="00733C38"/>
    <w:rsid w:val="007747F0"/>
    <w:rsid w:val="009F73ED"/>
    <w:rsid w:val="00EA6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76ED2"/>
  <w15:docId w15:val="{E8D57198-80B8-4D94-BCDA-5E277CCD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7E777A"/>
    <w:pPr>
      <w:tabs>
        <w:tab w:val="center" w:pos="4680"/>
        <w:tab w:val="right" w:pos="9360"/>
      </w:tabs>
    </w:pPr>
    <w:rPr>
      <w:rFonts w:ascii="Arial Narrow" w:hAnsi="Arial Narrow"/>
    </w:rPr>
  </w:style>
  <w:style w:type="character" w:customStyle="1" w:styleId="HeaderChar">
    <w:name w:val="Header Char"/>
    <w:basedOn w:val="DefaultParagraphFont"/>
    <w:link w:val="Header"/>
    <w:uiPriority w:val="99"/>
    <w:rsid w:val="007E777A"/>
    <w:rPr>
      <w:rFonts w:ascii="Arial Narrow" w:eastAsiaTheme="minorEastAsia" w:hAnsi="Arial Narrow"/>
    </w:rPr>
  </w:style>
  <w:style w:type="paragraph" w:styleId="Footer">
    <w:name w:val="footer"/>
    <w:basedOn w:val="Normal"/>
    <w:link w:val="FooterChar"/>
    <w:uiPriority w:val="99"/>
    <w:unhideWhenUsed/>
    <w:rsid w:val="007E777A"/>
    <w:pPr>
      <w:tabs>
        <w:tab w:val="center" w:pos="4680"/>
        <w:tab w:val="right" w:pos="9360"/>
      </w:tabs>
    </w:pPr>
    <w:rPr>
      <w:rFonts w:ascii="Arial Narrow" w:hAnsi="Arial Narrow"/>
    </w:rPr>
  </w:style>
  <w:style w:type="character" w:customStyle="1" w:styleId="FooterChar">
    <w:name w:val="Footer Char"/>
    <w:basedOn w:val="DefaultParagraphFont"/>
    <w:link w:val="Footer"/>
    <w:uiPriority w:val="99"/>
    <w:rsid w:val="007E777A"/>
    <w:rPr>
      <w:rFonts w:ascii="Arial Narrow" w:eastAsiaTheme="minorEastAsia" w:hAnsi="Arial Narrow"/>
    </w:rPr>
  </w:style>
  <w:style w:type="character" w:styleId="PageNumber">
    <w:name w:val="page number"/>
    <w:basedOn w:val="DefaultParagraphFont"/>
    <w:uiPriority w:val="99"/>
    <w:semiHidden/>
    <w:unhideWhenUsed/>
    <w:rsid w:val="007E777A"/>
  </w:style>
  <w:style w:type="table" w:styleId="TableGrid">
    <w:name w:val="Table Grid"/>
    <w:basedOn w:val="TableNormal"/>
    <w:uiPriority w:val="39"/>
    <w:rsid w:val="007E7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5" w:type="dxa"/>
        <w:bottom w:w="115" w:type="dxa"/>
      </w:tblCellMar>
    </w:tblPr>
  </w:style>
  <w:style w:type="table" w:customStyle="1" w:styleId="a0">
    <w:basedOn w:val="TableNormal"/>
    <w:tblPr>
      <w:tblStyleRowBandSize w:val="1"/>
      <w:tblStyleColBandSize w:val="1"/>
      <w:tblCellMar>
        <w:top w:w="115" w:type="dxa"/>
        <w:bottom w:w="115" w:type="dxa"/>
      </w:tblCellMar>
    </w:tblPr>
  </w:style>
  <w:style w:type="table" w:customStyle="1" w:styleId="a1">
    <w:basedOn w:val="TableNormal"/>
    <w:tblPr>
      <w:tblStyleRowBandSize w:val="1"/>
      <w:tblStyleColBandSize w:val="1"/>
      <w:tblCellMar>
        <w:top w:w="115" w:type="dxa"/>
        <w:bottom w:w="115" w:type="dxa"/>
      </w:tblCellMar>
    </w:tblPr>
  </w:style>
  <w:style w:type="table" w:customStyle="1" w:styleId="a2">
    <w:basedOn w:val="TableNormal"/>
    <w:tblPr>
      <w:tblStyleRowBandSize w:val="1"/>
      <w:tblStyleColBandSize w:val="1"/>
      <w:tblCellMar>
        <w:top w:w="115" w:type="dxa"/>
        <w:bottom w:w="115" w:type="dxa"/>
      </w:tblCellMar>
    </w:tblPr>
  </w:style>
  <w:style w:type="table" w:customStyle="1" w:styleId="a3">
    <w:basedOn w:val="TableNormal"/>
    <w:tblPr>
      <w:tblStyleRowBandSize w:val="1"/>
      <w:tblStyleColBandSize w:val="1"/>
      <w:tblCellMar>
        <w:top w:w="115" w:type="dxa"/>
        <w:bottom w:w="115" w:type="dxa"/>
      </w:tblCellMar>
    </w:tblPr>
  </w:style>
  <w:style w:type="table" w:customStyle="1" w:styleId="a4">
    <w:basedOn w:val="TableNormal"/>
    <w:tblPr>
      <w:tblStyleRowBandSize w:val="1"/>
      <w:tblStyleColBandSize w:val="1"/>
      <w:tblCellMar>
        <w:top w:w="115" w:type="dxa"/>
        <w:bottom w:w="115" w:type="dxa"/>
      </w:tblCellMar>
    </w:tblPr>
  </w:style>
  <w:style w:type="table" w:customStyle="1" w:styleId="a5">
    <w:basedOn w:val="TableNormal"/>
    <w:tblPr>
      <w:tblStyleRowBandSize w:val="1"/>
      <w:tblStyleColBandSize w:val="1"/>
      <w:tblCellMar>
        <w:top w:w="115" w:type="dxa"/>
        <w:bottom w:w="115" w:type="dxa"/>
      </w:tblCellMar>
    </w:tblPr>
  </w:style>
  <w:style w:type="table" w:customStyle="1" w:styleId="a6">
    <w:basedOn w:val="TableNormal"/>
    <w:tblPr>
      <w:tblStyleRowBandSize w:val="1"/>
      <w:tblStyleColBandSize w:val="1"/>
      <w:tblCellMar>
        <w:top w:w="115" w:type="dxa"/>
        <w:bottom w:w="115" w:type="dxa"/>
      </w:tblCellMar>
    </w:tblPr>
  </w:style>
  <w:style w:type="table" w:customStyle="1" w:styleId="a7">
    <w:basedOn w:val="TableNormal"/>
    <w:tblPr>
      <w:tblStyleRowBandSize w:val="1"/>
      <w:tblStyleColBandSize w:val="1"/>
      <w:tblCellMar>
        <w:top w:w="115" w:type="dxa"/>
        <w:bottom w:w="115" w:type="dxa"/>
      </w:tblCellMar>
    </w:tblPr>
  </w:style>
  <w:style w:type="table" w:customStyle="1" w:styleId="a8">
    <w:basedOn w:val="TableNormal"/>
    <w:tblPr>
      <w:tblStyleRowBandSize w:val="1"/>
      <w:tblStyleColBandSize w:val="1"/>
      <w:tblCellMar>
        <w:top w:w="115" w:type="dxa"/>
        <w:bottom w:w="115" w:type="dxa"/>
      </w:tblCellMar>
    </w:tblPr>
  </w:style>
  <w:style w:type="table" w:customStyle="1" w:styleId="a9">
    <w:basedOn w:val="TableNormal"/>
    <w:tblPr>
      <w:tblStyleRowBandSize w:val="1"/>
      <w:tblStyleColBandSize w:val="1"/>
      <w:tblCellMar>
        <w:top w:w="115" w:type="dxa"/>
        <w:bottom w:w="115" w:type="dxa"/>
      </w:tblCellMar>
    </w:tblPr>
  </w:style>
  <w:style w:type="table" w:customStyle="1" w:styleId="aa">
    <w:basedOn w:val="TableNormal"/>
    <w:tblPr>
      <w:tblStyleRowBandSize w:val="1"/>
      <w:tblStyleColBandSize w:val="1"/>
      <w:tblCellMar>
        <w:top w:w="115" w:type="dxa"/>
        <w:bottom w:w="115" w:type="dxa"/>
      </w:tblCellMar>
    </w:tblPr>
  </w:style>
  <w:style w:type="table" w:customStyle="1" w:styleId="ab">
    <w:basedOn w:val="TableNormal"/>
    <w:tblPr>
      <w:tblStyleRowBandSize w:val="1"/>
      <w:tblStyleColBandSize w:val="1"/>
      <w:tblCellMar>
        <w:top w:w="115" w:type="dxa"/>
        <w:bottom w:w="115" w:type="dxa"/>
      </w:tblCellMar>
    </w:tblPr>
  </w:style>
  <w:style w:type="table" w:customStyle="1" w:styleId="ac">
    <w:basedOn w:val="TableNormal"/>
    <w:tblPr>
      <w:tblStyleRowBandSize w:val="1"/>
      <w:tblStyleColBandSize w:val="1"/>
      <w:tblCellMar>
        <w:top w:w="115" w:type="dxa"/>
        <w:bottom w:w="115" w:type="dxa"/>
      </w:tblCellMar>
    </w:tblPr>
  </w:style>
  <w:style w:type="table" w:customStyle="1" w:styleId="ad">
    <w:basedOn w:val="TableNormal"/>
    <w:tblPr>
      <w:tblStyleRowBandSize w:val="1"/>
      <w:tblStyleColBandSize w:val="1"/>
      <w:tblCellMar>
        <w:top w:w="115" w:type="dxa"/>
        <w:bottom w:w="115" w:type="dxa"/>
      </w:tblCellMar>
    </w:tblPr>
  </w:style>
  <w:style w:type="table" w:customStyle="1" w:styleId="ae">
    <w:basedOn w:val="TableNormal"/>
    <w:tblPr>
      <w:tblStyleRowBandSize w:val="1"/>
      <w:tblStyleColBandSize w:val="1"/>
      <w:tblCellMar>
        <w:top w:w="115" w:type="dxa"/>
        <w:bottom w:w="115" w:type="dxa"/>
      </w:tblCellMar>
    </w:tblPr>
  </w:style>
  <w:style w:type="table" w:customStyle="1" w:styleId="af">
    <w:basedOn w:val="TableNormal"/>
    <w:tblPr>
      <w:tblStyleRowBandSize w:val="1"/>
      <w:tblStyleColBandSize w:val="1"/>
      <w:tblCellMar>
        <w:top w:w="115" w:type="dxa"/>
        <w:bottom w:w="115" w:type="dxa"/>
      </w:tblCellMar>
    </w:tblPr>
  </w:style>
  <w:style w:type="table" w:customStyle="1" w:styleId="af0">
    <w:basedOn w:val="TableNormal"/>
    <w:tblPr>
      <w:tblStyleRowBandSize w:val="1"/>
      <w:tblStyleColBandSize w:val="1"/>
      <w:tblCellMar>
        <w:top w:w="115" w:type="dxa"/>
        <w:bottom w:w="115" w:type="dxa"/>
      </w:tblCellMar>
    </w:tblPr>
  </w:style>
  <w:style w:type="table" w:customStyle="1" w:styleId="af1">
    <w:basedOn w:val="TableNormal"/>
    <w:tblPr>
      <w:tblStyleRowBandSize w:val="1"/>
      <w:tblStyleColBandSize w:val="1"/>
      <w:tblCellMar>
        <w:top w:w="115" w:type="dxa"/>
        <w:bottom w:w="115" w:type="dxa"/>
      </w:tblCellMar>
    </w:tblPr>
  </w:style>
  <w:style w:type="table" w:customStyle="1" w:styleId="af2">
    <w:basedOn w:val="TableNormal"/>
    <w:tblPr>
      <w:tblStyleRowBandSize w:val="1"/>
      <w:tblStyleColBandSize w:val="1"/>
      <w:tblCellMar>
        <w:top w:w="115" w:type="dxa"/>
        <w:bottom w:w="115" w:type="dxa"/>
      </w:tblCellMar>
    </w:tblPr>
  </w:style>
  <w:style w:type="table" w:customStyle="1" w:styleId="af3">
    <w:basedOn w:val="TableNormal"/>
    <w:tblPr>
      <w:tblStyleRowBandSize w:val="1"/>
      <w:tblStyleColBandSize w:val="1"/>
      <w:tblCellMar>
        <w:top w:w="115" w:type="dxa"/>
        <w:bottom w:w="115" w:type="dxa"/>
      </w:tblCellMar>
    </w:tblPr>
  </w:style>
  <w:style w:type="table" w:customStyle="1" w:styleId="af4">
    <w:basedOn w:val="TableNormal"/>
    <w:tblPr>
      <w:tblStyleRowBandSize w:val="1"/>
      <w:tblStyleColBandSize w:val="1"/>
      <w:tblCellMar>
        <w:top w:w="115" w:type="dxa"/>
        <w:bottom w:w="115" w:type="dxa"/>
      </w:tblCellMar>
    </w:tblPr>
  </w:style>
  <w:style w:type="table" w:customStyle="1" w:styleId="af5">
    <w:basedOn w:val="TableNormal"/>
    <w:tblPr>
      <w:tblStyleRowBandSize w:val="1"/>
      <w:tblStyleColBandSize w:val="1"/>
      <w:tblCellMar>
        <w:top w:w="115" w:type="dxa"/>
        <w:bottom w:w="115" w:type="dxa"/>
      </w:tblCellMar>
    </w:tblPr>
  </w:style>
  <w:style w:type="table" w:customStyle="1" w:styleId="af6">
    <w:basedOn w:val="TableNormal"/>
    <w:tblPr>
      <w:tblStyleRowBandSize w:val="1"/>
      <w:tblStyleColBandSize w:val="1"/>
      <w:tblCellMar>
        <w:top w:w="115" w:type="dxa"/>
        <w:bottom w:w="115" w:type="dxa"/>
      </w:tblCellMar>
    </w:tblPr>
  </w:style>
  <w:style w:type="table" w:customStyle="1" w:styleId="af7">
    <w:basedOn w:val="TableNormal"/>
    <w:tblPr>
      <w:tblStyleRowBandSize w:val="1"/>
      <w:tblStyleColBandSize w:val="1"/>
      <w:tblCellMar>
        <w:top w:w="115" w:type="dxa"/>
        <w:bottom w:w="115" w:type="dxa"/>
      </w:tblCellMar>
    </w:tblPr>
  </w:style>
  <w:style w:type="table" w:customStyle="1" w:styleId="af8">
    <w:basedOn w:val="TableNormal"/>
    <w:tblPr>
      <w:tblStyleRowBandSize w:val="1"/>
      <w:tblStyleColBandSize w:val="1"/>
      <w:tblCellMar>
        <w:top w:w="115" w:type="dxa"/>
        <w:bottom w:w="115" w:type="dxa"/>
      </w:tblCellMar>
    </w:tblPr>
  </w:style>
  <w:style w:type="table" w:customStyle="1" w:styleId="af9">
    <w:basedOn w:val="TableNormal"/>
    <w:tblPr>
      <w:tblStyleRowBandSize w:val="1"/>
      <w:tblStyleColBandSize w:val="1"/>
      <w:tblCellMar>
        <w:top w:w="115" w:type="dxa"/>
        <w:bottom w:w="115" w:type="dxa"/>
      </w:tblCellMar>
    </w:tblPr>
  </w:style>
  <w:style w:type="table" w:customStyle="1" w:styleId="afa">
    <w:basedOn w:val="TableNormal"/>
    <w:tblPr>
      <w:tblStyleRowBandSize w:val="1"/>
      <w:tblStyleColBandSize w:val="1"/>
      <w:tblCellMar>
        <w:top w:w="115" w:type="dxa"/>
        <w:bottom w:w="115" w:type="dxa"/>
      </w:tblCellMar>
    </w:tblPr>
  </w:style>
  <w:style w:type="table" w:customStyle="1" w:styleId="afb">
    <w:basedOn w:val="TableNormal"/>
    <w:tblPr>
      <w:tblStyleRowBandSize w:val="1"/>
      <w:tblStyleColBandSize w:val="1"/>
      <w:tblCellMar>
        <w:top w:w="115" w:type="dxa"/>
        <w:bottom w:w="115" w:type="dxa"/>
      </w:tblCellMar>
    </w:tblPr>
  </w:style>
  <w:style w:type="table" w:customStyle="1" w:styleId="afc">
    <w:basedOn w:val="TableNormal"/>
    <w:tblPr>
      <w:tblStyleRowBandSize w:val="1"/>
      <w:tblStyleColBandSize w:val="1"/>
      <w:tblCellMar>
        <w:top w:w="115" w:type="dxa"/>
        <w:bottom w:w="115" w:type="dxa"/>
      </w:tblCellMar>
    </w:tblPr>
  </w:style>
  <w:style w:type="table" w:customStyle="1" w:styleId="afd">
    <w:basedOn w:val="TableNormal"/>
    <w:tblPr>
      <w:tblStyleRowBandSize w:val="1"/>
      <w:tblStyleColBandSize w:val="1"/>
      <w:tblCellMar>
        <w:top w:w="115" w:type="dxa"/>
        <w:bottom w:w="115" w:type="dxa"/>
      </w:tblCellMar>
    </w:tblPr>
  </w:style>
  <w:style w:type="table" w:customStyle="1" w:styleId="afe">
    <w:basedOn w:val="TableNormal"/>
    <w:tblPr>
      <w:tblStyleRowBandSize w:val="1"/>
      <w:tblStyleColBandSize w:val="1"/>
      <w:tblCellMar>
        <w:top w:w="115" w:type="dxa"/>
        <w:bottom w:w="115" w:type="dxa"/>
      </w:tblCellMar>
    </w:tblPr>
  </w:style>
  <w:style w:type="table" w:customStyle="1" w:styleId="aff">
    <w:basedOn w:val="TableNormal"/>
    <w:tblPr>
      <w:tblStyleRowBandSize w:val="1"/>
      <w:tblStyleColBandSize w:val="1"/>
      <w:tblCellMar>
        <w:top w:w="115" w:type="dxa"/>
        <w:bottom w:w="115" w:type="dxa"/>
      </w:tblCellMar>
    </w:tblPr>
  </w:style>
  <w:style w:type="table" w:customStyle="1" w:styleId="aff0">
    <w:basedOn w:val="TableNormal"/>
    <w:tblPr>
      <w:tblStyleRowBandSize w:val="1"/>
      <w:tblStyleColBandSize w:val="1"/>
      <w:tblCellMar>
        <w:top w:w="115" w:type="dxa"/>
        <w:bottom w:w="115" w:type="dxa"/>
      </w:tblCellMar>
    </w:tblPr>
  </w:style>
  <w:style w:type="table" w:customStyle="1" w:styleId="aff1">
    <w:basedOn w:val="TableNormal"/>
    <w:tblPr>
      <w:tblStyleRowBandSize w:val="1"/>
      <w:tblStyleColBandSize w:val="1"/>
      <w:tblCellMar>
        <w:top w:w="115" w:type="dxa"/>
        <w:bottom w:w="115" w:type="dxa"/>
      </w:tblCellMar>
    </w:tblPr>
  </w:style>
  <w:style w:type="table" w:customStyle="1" w:styleId="aff2">
    <w:basedOn w:val="TableNormal"/>
    <w:tblPr>
      <w:tblStyleRowBandSize w:val="1"/>
      <w:tblStyleColBandSize w:val="1"/>
      <w:tblCellMar>
        <w:top w:w="115" w:type="dxa"/>
        <w:bottom w:w="115" w:type="dxa"/>
      </w:tblCellMar>
    </w:tblPr>
  </w:style>
  <w:style w:type="table" w:customStyle="1" w:styleId="aff3">
    <w:basedOn w:val="TableNormal"/>
    <w:tblPr>
      <w:tblStyleRowBandSize w:val="1"/>
      <w:tblStyleColBandSize w:val="1"/>
      <w:tblCellMar>
        <w:top w:w="115" w:type="dxa"/>
        <w:bottom w:w="115" w:type="dxa"/>
      </w:tblCellMar>
    </w:tblPr>
  </w:style>
  <w:style w:type="table" w:customStyle="1" w:styleId="aff4">
    <w:basedOn w:val="TableNormal"/>
    <w:tblPr>
      <w:tblStyleRowBandSize w:val="1"/>
      <w:tblStyleColBandSize w:val="1"/>
      <w:tblCellMar>
        <w:top w:w="115" w:type="dxa"/>
        <w:bottom w:w="115" w:type="dxa"/>
      </w:tblCellMar>
    </w:tblPr>
  </w:style>
  <w:style w:type="table" w:customStyle="1" w:styleId="aff5">
    <w:basedOn w:val="TableNormal"/>
    <w:tblPr>
      <w:tblStyleRowBandSize w:val="1"/>
      <w:tblStyleColBandSize w:val="1"/>
      <w:tblCellMar>
        <w:top w:w="115" w:type="dxa"/>
        <w:bottom w:w="115" w:type="dxa"/>
      </w:tblCellMar>
    </w:tblPr>
  </w:style>
  <w:style w:type="table" w:customStyle="1" w:styleId="aff6">
    <w:basedOn w:val="TableNormal"/>
    <w:tblPr>
      <w:tblStyleRowBandSize w:val="1"/>
      <w:tblStyleColBandSize w:val="1"/>
      <w:tblCellMar>
        <w:top w:w="115" w:type="dxa"/>
        <w:bottom w:w="115" w:type="dxa"/>
      </w:tblCellMar>
    </w:tblPr>
  </w:style>
  <w:style w:type="table" w:customStyle="1" w:styleId="aff7">
    <w:basedOn w:val="TableNormal"/>
    <w:tblPr>
      <w:tblStyleRowBandSize w:val="1"/>
      <w:tblStyleColBandSize w:val="1"/>
      <w:tblCellMar>
        <w:top w:w="115" w:type="dxa"/>
        <w:bottom w:w="115" w:type="dxa"/>
      </w:tblCellMar>
    </w:tblPr>
  </w:style>
  <w:style w:type="table" w:customStyle="1" w:styleId="aff8">
    <w:basedOn w:val="TableNormal"/>
    <w:tblPr>
      <w:tblStyleRowBandSize w:val="1"/>
      <w:tblStyleColBandSize w:val="1"/>
      <w:tblCellMar>
        <w:top w:w="115" w:type="dxa"/>
        <w:bottom w:w="115" w:type="dxa"/>
      </w:tblCellMar>
    </w:tblPr>
  </w:style>
  <w:style w:type="table" w:customStyle="1" w:styleId="aff9">
    <w:basedOn w:val="TableNormal"/>
    <w:tblPr>
      <w:tblStyleRowBandSize w:val="1"/>
      <w:tblStyleColBandSize w:val="1"/>
      <w:tblCellMar>
        <w:top w:w="115" w:type="dxa"/>
        <w:bottom w:w="115" w:type="dxa"/>
      </w:tblCellMar>
    </w:tblPr>
  </w:style>
  <w:style w:type="table" w:customStyle="1" w:styleId="affa">
    <w:basedOn w:val="TableNormal"/>
    <w:tblPr>
      <w:tblStyleRowBandSize w:val="1"/>
      <w:tblStyleColBandSize w:val="1"/>
      <w:tblCellMar>
        <w:top w:w="115" w:type="dxa"/>
        <w:bottom w:w="115" w:type="dxa"/>
      </w:tblCellMar>
    </w:tblPr>
  </w:style>
  <w:style w:type="table" w:customStyle="1" w:styleId="affb">
    <w:basedOn w:val="TableNormal"/>
    <w:tblPr>
      <w:tblStyleRowBandSize w:val="1"/>
      <w:tblStyleColBandSize w:val="1"/>
      <w:tblCellMar>
        <w:top w:w="115" w:type="dxa"/>
        <w:bottom w:w="115" w:type="dxa"/>
      </w:tblCellMar>
    </w:tblPr>
  </w:style>
  <w:style w:type="table" w:customStyle="1" w:styleId="affc">
    <w:basedOn w:val="TableNormal"/>
    <w:tblPr>
      <w:tblStyleRowBandSize w:val="1"/>
      <w:tblStyleColBandSize w:val="1"/>
      <w:tblCellMar>
        <w:top w:w="115" w:type="dxa"/>
        <w:bottom w:w="115" w:type="dxa"/>
      </w:tblCellMar>
    </w:tblPr>
  </w:style>
  <w:style w:type="table" w:customStyle="1" w:styleId="affd">
    <w:basedOn w:val="TableNormal"/>
    <w:tblPr>
      <w:tblStyleRowBandSize w:val="1"/>
      <w:tblStyleColBandSize w:val="1"/>
      <w:tblCellMar>
        <w:top w:w="115" w:type="dxa"/>
        <w:bottom w:w="115" w:type="dxa"/>
      </w:tblCellMar>
    </w:tblPr>
  </w:style>
  <w:style w:type="table" w:customStyle="1" w:styleId="affe">
    <w:basedOn w:val="TableNormal"/>
    <w:tblPr>
      <w:tblStyleRowBandSize w:val="1"/>
      <w:tblStyleColBandSize w:val="1"/>
      <w:tblCellMar>
        <w:top w:w="115" w:type="dxa"/>
        <w:bottom w:w="115" w:type="dxa"/>
      </w:tblCellMar>
    </w:tblPr>
  </w:style>
  <w:style w:type="table" w:customStyle="1" w:styleId="afff">
    <w:basedOn w:val="TableNormal"/>
    <w:tblPr>
      <w:tblStyleRowBandSize w:val="1"/>
      <w:tblStyleColBandSize w:val="1"/>
      <w:tblCellMar>
        <w:top w:w="115" w:type="dxa"/>
        <w:bottom w:w="115" w:type="dxa"/>
      </w:tblCellMar>
    </w:tblPr>
  </w:style>
  <w:style w:type="table" w:customStyle="1" w:styleId="afff0">
    <w:basedOn w:val="TableNormal"/>
    <w:tblPr>
      <w:tblStyleRowBandSize w:val="1"/>
      <w:tblStyleColBandSize w:val="1"/>
      <w:tblCellMar>
        <w:top w:w="115" w:type="dxa"/>
        <w:bottom w:w="115" w:type="dxa"/>
      </w:tblCellMar>
    </w:tblPr>
  </w:style>
  <w:style w:type="table" w:customStyle="1" w:styleId="afff1">
    <w:basedOn w:val="TableNormal"/>
    <w:tblPr>
      <w:tblStyleRowBandSize w:val="1"/>
      <w:tblStyleColBandSize w:val="1"/>
      <w:tblCellMar>
        <w:top w:w="115" w:type="dxa"/>
        <w:bottom w:w="115" w:type="dxa"/>
      </w:tblCellMar>
    </w:tblPr>
  </w:style>
  <w:style w:type="table" w:customStyle="1" w:styleId="afff2">
    <w:basedOn w:val="TableNormal"/>
    <w:tblPr>
      <w:tblStyleRowBandSize w:val="1"/>
      <w:tblStyleColBandSize w:val="1"/>
      <w:tblCellMar>
        <w:top w:w="115" w:type="dxa"/>
        <w:bottom w:w="115" w:type="dxa"/>
      </w:tblCellMar>
    </w:tblPr>
  </w:style>
  <w:style w:type="table" w:customStyle="1" w:styleId="afff3">
    <w:basedOn w:val="TableNormal"/>
    <w:tblPr>
      <w:tblStyleRowBandSize w:val="1"/>
      <w:tblStyleColBandSize w:val="1"/>
      <w:tblCellMar>
        <w:top w:w="115" w:type="dxa"/>
        <w:bottom w:w="115" w:type="dxa"/>
      </w:tblCellMar>
    </w:tblPr>
  </w:style>
  <w:style w:type="table" w:customStyle="1" w:styleId="afff4">
    <w:basedOn w:val="TableNormal"/>
    <w:tblPr>
      <w:tblStyleRowBandSize w:val="1"/>
      <w:tblStyleColBandSize w:val="1"/>
      <w:tblCellMar>
        <w:top w:w="115" w:type="dxa"/>
        <w:bottom w:w="115" w:type="dxa"/>
      </w:tblCellMar>
    </w:tblPr>
  </w:style>
  <w:style w:type="table" w:customStyle="1" w:styleId="afff5">
    <w:basedOn w:val="TableNormal"/>
    <w:tblPr>
      <w:tblStyleRowBandSize w:val="1"/>
      <w:tblStyleColBandSize w:val="1"/>
      <w:tblCellMar>
        <w:top w:w="115" w:type="dxa"/>
        <w:bottom w:w="115" w:type="dxa"/>
      </w:tblCellMar>
    </w:tblPr>
  </w:style>
  <w:style w:type="table" w:customStyle="1" w:styleId="afff6">
    <w:basedOn w:val="TableNormal"/>
    <w:tblPr>
      <w:tblStyleRowBandSize w:val="1"/>
      <w:tblStyleColBandSize w:val="1"/>
      <w:tblCellMar>
        <w:top w:w="115" w:type="dxa"/>
        <w:bottom w:w="115" w:type="dxa"/>
      </w:tblCellMar>
    </w:tblPr>
  </w:style>
  <w:style w:type="table" w:customStyle="1" w:styleId="afff7">
    <w:basedOn w:val="TableNormal"/>
    <w:tblPr>
      <w:tblStyleRowBandSize w:val="1"/>
      <w:tblStyleColBandSize w:val="1"/>
      <w:tblCellMar>
        <w:top w:w="115" w:type="dxa"/>
        <w:bottom w:w="115" w:type="dxa"/>
      </w:tblCellMar>
    </w:tblPr>
  </w:style>
  <w:style w:type="table" w:customStyle="1" w:styleId="afff8">
    <w:basedOn w:val="TableNormal"/>
    <w:tblPr>
      <w:tblStyleRowBandSize w:val="1"/>
      <w:tblStyleColBandSize w:val="1"/>
      <w:tblCellMar>
        <w:top w:w="115" w:type="dxa"/>
        <w:bottom w:w="115" w:type="dxa"/>
      </w:tblCellMar>
    </w:tblPr>
  </w:style>
  <w:style w:type="table" w:customStyle="1" w:styleId="afff9">
    <w:basedOn w:val="TableNormal"/>
    <w:tblPr>
      <w:tblStyleRowBandSize w:val="1"/>
      <w:tblStyleColBandSize w:val="1"/>
      <w:tblCellMar>
        <w:top w:w="115" w:type="dxa"/>
        <w:bottom w:w="115" w:type="dxa"/>
      </w:tblCellMar>
    </w:tblPr>
  </w:style>
  <w:style w:type="table" w:customStyle="1" w:styleId="afffa">
    <w:basedOn w:val="TableNormal"/>
    <w:tblPr>
      <w:tblStyleRowBandSize w:val="1"/>
      <w:tblStyleColBandSize w:val="1"/>
      <w:tblCellMar>
        <w:top w:w="115" w:type="dxa"/>
        <w:bottom w:w="115" w:type="dxa"/>
      </w:tblCellMar>
    </w:tblPr>
  </w:style>
  <w:style w:type="table" w:customStyle="1" w:styleId="afffb">
    <w:basedOn w:val="TableNormal"/>
    <w:tblPr>
      <w:tblStyleRowBandSize w:val="1"/>
      <w:tblStyleColBandSize w:val="1"/>
      <w:tblCellMar>
        <w:top w:w="115" w:type="dxa"/>
        <w:bottom w:w="115" w:type="dxa"/>
      </w:tblCellMar>
    </w:tblPr>
  </w:style>
  <w:style w:type="table" w:customStyle="1" w:styleId="afffc">
    <w:basedOn w:val="TableNormal"/>
    <w:tblPr>
      <w:tblStyleRowBandSize w:val="1"/>
      <w:tblStyleColBandSize w:val="1"/>
      <w:tblCellMar>
        <w:top w:w="115" w:type="dxa"/>
        <w:bottom w:w="115" w:type="dxa"/>
      </w:tblCellMar>
    </w:tblPr>
  </w:style>
  <w:style w:type="table" w:customStyle="1" w:styleId="afffd">
    <w:basedOn w:val="TableNormal"/>
    <w:tblPr>
      <w:tblStyleRowBandSize w:val="1"/>
      <w:tblStyleColBandSize w:val="1"/>
      <w:tblCellMar>
        <w:top w:w="115" w:type="dxa"/>
        <w:bottom w:w="115" w:type="dxa"/>
      </w:tblCellMar>
    </w:tblPr>
  </w:style>
  <w:style w:type="table" w:customStyle="1" w:styleId="afffe">
    <w:basedOn w:val="TableNormal"/>
    <w:tblPr>
      <w:tblStyleRowBandSize w:val="1"/>
      <w:tblStyleColBandSize w:val="1"/>
      <w:tblCellMar>
        <w:top w:w="115" w:type="dxa"/>
        <w:bottom w:w="115" w:type="dxa"/>
      </w:tblCellMar>
    </w:tblPr>
  </w:style>
  <w:style w:type="table" w:customStyle="1" w:styleId="affff">
    <w:basedOn w:val="TableNormal"/>
    <w:tblPr>
      <w:tblStyleRowBandSize w:val="1"/>
      <w:tblStyleColBandSize w:val="1"/>
      <w:tblCellMar>
        <w:top w:w="115" w:type="dxa"/>
        <w:bottom w:w="115" w:type="dxa"/>
      </w:tblCellMar>
    </w:tblPr>
  </w:style>
  <w:style w:type="table" w:customStyle="1" w:styleId="affff0">
    <w:basedOn w:val="TableNormal"/>
    <w:tblPr>
      <w:tblStyleRowBandSize w:val="1"/>
      <w:tblStyleColBandSize w:val="1"/>
      <w:tblCellMar>
        <w:top w:w="115" w:type="dxa"/>
        <w:bottom w:w="115" w:type="dxa"/>
      </w:tblCellMar>
    </w:tblPr>
  </w:style>
  <w:style w:type="table" w:customStyle="1" w:styleId="affff1">
    <w:basedOn w:val="TableNormal"/>
    <w:tblPr>
      <w:tblStyleRowBandSize w:val="1"/>
      <w:tblStyleColBandSize w:val="1"/>
      <w:tblCellMar>
        <w:top w:w="115" w:type="dxa"/>
        <w:bottom w:w="115" w:type="dxa"/>
      </w:tblCellMar>
    </w:tblPr>
  </w:style>
  <w:style w:type="table" w:customStyle="1" w:styleId="affff2">
    <w:basedOn w:val="TableNormal"/>
    <w:tblPr>
      <w:tblStyleRowBandSize w:val="1"/>
      <w:tblStyleColBandSize w:val="1"/>
      <w:tblCellMar>
        <w:top w:w="115" w:type="dxa"/>
        <w:bottom w:w="115" w:type="dxa"/>
      </w:tblCellMar>
    </w:tblPr>
  </w:style>
  <w:style w:type="table" w:customStyle="1" w:styleId="affff3">
    <w:basedOn w:val="TableNormal"/>
    <w:tblPr>
      <w:tblStyleRowBandSize w:val="1"/>
      <w:tblStyleColBandSize w:val="1"/>
      <w:tblCellMar>
        <w:top w:w="115" w:type="dxa"/>
        <w:bottom w:w="115" w:type="dxa"/>
      </w:tblCellMar>
    </w:tblPr>
  </w:style>
  <w:style w:type="table" w:customStyle="1" w:styleId="affff4">
    <w:basedOn w:val="TableNormal"/>
    <w:tblPr>
      <w:tblStyleRowBandSize w:val="1"/>
      <w:tblStyleColBandSize w:val="1"/>
      <w:tblCellMar>
        <w:top w:w="115" w:type="dxa"/>
        <w:bottom w:w="115" w:type="dxa"/>
      </w:tblCellMar>
    </w:tblPr>
  </w:style>
  <w:style w:type="table" w:customStyle="1" w:styleId="affff5">
    <w:basedOn w:val="TableNormal"/>
    <w:tblPr>
      <w:tblStyleRowBandSize w:val="1"/>
      <w:tblStyleColBandSize w:val="1"/>
      <w:tblCellMar>
        <w:top w:w="115" w:type="dxa"/>
        <w:bottom w:w="115" w:type="dxa"/>
      </w:tblCellMar>
    </w:tblPr>
  </w:style>
  <w:style w:type="table" w:customStyle="1" w:styleId="affff6">
    <w:basedOn w:val="TableNormal"/>
    <w:tblPr>
      <w:tblStyleRowBandSize w:val="1"/>
      <w:tblStyleColBandSize w:val="1"/>
      <w:tblCellMar>
        <w:top w:w="115" w:type="dxa"/>
        <w:bottom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F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F0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file/d/1WGC8VU27Q0k83RFZgM80Tk-P8-IIUjf7/view" TargetMode="External"/><Relationship Id="rId21" Type="http://schemas.openxmlformats.org/officeDocument/2006/relationships/hyperlink" Target="https://drive.google.com/file/d/1m8hnz90HDwaOMghUK-IA0djOZbwNLJ_e/view?usp=sharing" TargetMode="External"/><Relationship Id="rId42" Type="http://schemas.openxmlformats.org/officeDocument/2006/relationships/hyperlink" Target="https://docs.google.com/document/d/1dcaBtyMkGH_N0yBcUWhKDzKvzX6ilwiip4PxvKX0918/edit" TargetMode="External"/><Relationship Id="rId47" Type="http://schemas.openxmlformats.org/officeDocument/2006/relationships/hyperlink" Target="https://docs.google.com/presentation/d/12za3BgWXOSjefwzqlevwnPGrAxpdzHvj/edit" TargetMode="External"/><Relationship Id="rId63" Type="http://schemas.openxmlformats.org/officeDocument/2006/relationships/hyperlink" Target="https://drive.google.com/file/d/1Rro14d7aiepz_rD1jTJPOCtPKkBJb5SF/view?usp=sharing" TargetMode="External"/><Relationship Id="rId68" Type="http://schemas.openxmlformats.org/officeDocument/2006/relationships/hyperlink" Target="https://drive.google.com/file/d/1Rro14d7aiepz_rD1jTJPOCtPKkBJb5SF/view?usp=sharing" TargetMode="External"/><Relationship Id="rId84" Type="http://schemas.openxmlformats.org/officeDocument/2006/relationships/hyperlink" Target="https://jamboard.google.com/d/1qVT2XoPXZAWeWZxkqbogoWYuPZvglNWHYjhUy1GjR1Y/edit?usp=sharing" TargetMode="External"/><Relationship Id="rId89" Type="http://schemas.openxmlformats.org/officeDocument/2006/relationships/hyperlink" Target="https://docs.google.com/document/d/18baxmMvd_aHNWqv6EDStqO_laCfFZEs_Z11cJcesw5s/edit" TargetMode="External"/><Relationship Id="rId112" Type="http://schemas.openxmlformats.org/officeDocument/2006/relationships/hyperlink" Target="https://docs.google.com/document/d/1oVaMK78OnEpqD1cRw6Yu6naoWwWO42W9obqg36_WvsA/edit" TargetMode="External"/><Relationship Id="rId16" Type="http://schemas.openxmlformats.org/officeDocument/2006/relationships/hyperlink" Target="https://docs.google.com/document/d/1g9sWdrI5j2Ft-hI3s8EP8ve0Dl0hQM0tFDkR6r1-GoQ/edit" TargetMode="External"/><Relationship Id="rId107" Type="http://schemas.openxmlformats.org/officeDocument/2006/relationships/hyperlink" Target="https://www.stocktonusd.net/Summerschool" TargetMode="External"/><Relationship Id="rId11" Type="http://schemas.openxmlformats.org/officeDocument/2006/relationships/header" Target="header2.xml"/><Relationship Id="rId32" Type="http://schemas.openxmlformats.org/officeDocument/2006/relationships/hyperlink" Target="https://docs.google.com/presentation/d/12za3BgWXOSjefwzqlevwnPGrAxpdzHvj/edit" TargetMode="External"/><Relationship Id="rId37" Type="http://schemas.openxmlformats.org/officeDocument/2006/relationships/hyperlink" Target="https://docs.google.com/presentation/d/12za3BgWXOSjefwzqlevwnPGrAxpdzHvj/edit" TargetMode="External"/><Relationship Id="rId53" Type="http://schemas.openxmlformats.org/officeDocument/2006/relationships/hyperlink" Target="https://drive.google.com/file/d/1Rro14d7aiepz_rD1jTJPOCtPKkBJb5SF/view?usp=sharing" TargetMode="External"/><Relationship Id="rId58" Type="http://schemas.openxmlformats.org/officeDocument/2006/relationships/hyperlink" Target="https://docs.google.com/document/d/1Ss44JKF8p2w-d0DCyqLdCk8sILP5b_a6Ooft0VvuRAA/edit" TargetMode="External"/><Relationship Id="rId74" Type="http://schemas.openxmlformats.org/officeDocument/2006/relationships/hyperlink" Target="https://www.corelearn.com/teaching-reading-sourcebook-third-edition/" TargetMode="External"/><Relationship Id="rId79" Type="http://schemas.openxmlformats.org/officeDocument/2006/relationships/hyperlink" Target="https://jamboard.google.com/d/1aU2N9_Uz4WbMeGh9e2HGj6ZpAngoDX6vymSI4IziYBA/edit?usp=sharing" TargetMode="External"/><Relationship Id="rId102" Type="http://schemas.openxmlformats.org/officeDocument/2006/relationships/hyperlink" Target="https://drive.google.com/drive/folders/1PaPckb4sdteqC3hjKQzQ8KWdCO909YN_" TargetMode="External"/><Relationship Id="rId5" Type="http://schemas.openxmlformats.org/officeDocument/2006/relationships/webSettings" Target="webSettings.xml"/><Relationship Id="rId90" Type="http://schemas.openxmlformats.org/officeDocument/2006/relationships/hyperlink" Target="https://www.amazon.com/Assessing-Multiple-Measures-Literacy-Training/dp/1634022432/ref=pd_lpo_14_img_0/139-6886599-7067960?_encoding=UTF8&amp;pd_rd_i=1634022432&amp;pd_rd_r=1f5fddb9-a097-4702-a91a-22f6a27655a9&amp;pd_rd_w=laUK3&amp;pd_rd_wg=IvnZP&amp;pf_rd_p=a0d6e967-6561-454c-84f8-2ce2c92b79a6&amp;pf_rd_r=4NJV4JWQJ2PQY112Z0AF&amp;psc=1&amp;refRID=4NJV4JWQJ2PQY112Z0AF" TargetMode="External"/><Relationship Id="rId95" Type="http://schemas.openxmlformats.org/officeDocument/2006/relationships/hyperlink" Target="https://www.stocktonusd.net/Page/2022" TargetMode="External"/><Relationship Id="rId22" Type="http://schemas.openxmlformats.org/officeDocument/2006/relationships/hyperlink" Target="https://docs.google.com/presentation/d/1zMaama06Sz4o9kdN1IUARZeJ5_-dYorM/edit" TargetMode="External"/><Relationship Id="rId27" Type="http://schemas.openxmlformats.org/officeDocument/2006/relationships/hyperlink" Target="https://docs.google.com/document/d/18XZ0002Ve4rr8Gca-q4FgB95QHMA73Km/edit" TargetMode="External"/><Relationship Id="rId43" Type="http://schemas.openxmlformats.org/officeDocument/2006/relationships/hyperlink" Target="https://docs.google.com/document/d/18baxmMvd_aHNWqv6EDStqO_laCfFZEs_Z11cJcesw5s/edit?usp=sharing" TargetMode="External"/><Relationship Id="rId48" Type="http://schemas.openxmlformats.org/officeDocument/2006/relationships/hyperlink" Target="https://jamboard.google.com/d/1qVT2XoPXZAWeWZxkqbogoWYuPZvglNWHYjhUy1GjR1Y/edit?usp=sharing" TargetMode="External"/><Relationship Id="rId64" Type="http://schemas.openxmlformats.org/officeDocument/2006/relationships/hyperlink" Target="https://www.studiesweekly.com/" TargetMode="External"/><Relationship Id="rId69" Type="http://schemas.openxmlformats.org/officeDocument/2006/relationships/hyperlink" Target="https://jamboard.google.com/d/1qVT2XoPXZAWeWZxkqbogoWYuPZvglNWHYjhUy1GjR1Y/edit?usp=sharing" TargetMode="External"/><Relationship Id="rId113" Type="http://schemas.openxmlformats.org/officeDocument/2006/relationships/hyperlink" Target="https://www.stocktonusd.net/Domain/167" TargetMode="External"/><Relationship Id="rId80" Type="http://schemas.openxmlformats.org/officeDocument/2006/relationships/hyperlink" Target="https://drive.google.com/file/d/1Rro14d7aiepz_rD1jTJPOCtPKkBJb5SF/view?usp=sharing" TargetMode="External"/><Relationship Id="rId85" Type="http://schemas.openxmlformats.org/officeDocument/2006/relationships/hyperlink" Target="https://docs.google.com/document/d/18baxmMvd_aHNWqv6EDStqO_laCfFZEs_Z11cJcesw5s/edit" TargetMode="External"/><Relationship Id="rId12" Type="http://schemas.openxmlformats.org/officeDocument/2006/relationships/footer" Target="footer1.xml"/><Relationship Id="rId17" Type="http://schemas.openxmlformats.org/officeDocument/2006/relationships/hyperlink" Target="https://docs.google.com/document/d/1iaEJgZkcNyfbZH9IYXAi9TxlVvQEDrklIISqtExprkE/edit" TargetMode="External"/><Relationship Id="rId33" Type="http://schemas.openxmlformats.org/officeDocument/2006/relationships/hyperlink" Target="https://jamboard.google.com/d/1qVT2XoPXZAWeWZxkqbogoWYuPZvglNWHYjhUy1GjR1Y/edit?usp=sharing" TargetMode="External"/><Relationship Id="rId38" Type="http://schemas.openxmlformats.org/officeDocument/2006/relationships/hyperlink" Target="https://docs.google.com/presentation/d/1mkx2-R1uKelWySwWj422H9O0Fr6_DaQs/edit?usp=drive_web&amp;ouid=102480451189929927945&amp;rtpof=true" TargetMode="External"/><Relationship Id="rId59" Type="http://schemas.openxmlformats.org/officeDocument/2006/relationships/hyperlink" Target="https://docs.google.com/document/d/1Ss44JKF8p2w-d0DCyqLdCk8sILP5b_a6Ooft0VvuRAA/edit" TargetMode="External"/><Relationship Id="rId103" Type="http://schemas.openxmlformats.org/officeDocument/2006/relationships/hyperlink" Target="https://docs.google.com/document/d/18baxmMvd_aHNWqv6EDStqO_laCfFZEs_Z11cJcesw5s/edit" TargetMode="External"/><Relationship Id="rId108" Type="http://schemas.openxmlformats.org/officeDocument/2006/relationships/hyperlink" Target="https://drive.google.com/file/d/1AuRKznL8-Kgb7IxFMx03gh5wCiMJxakl/view" TargetMode="External"/><Relationship Id="rId54" Type="http://schemas.openxmlformats.org/officeDocument/2006/relationships/hyperlink" Target="https://jamboard.google.com/d/1qVT2XoPXZAWeWZxkqbogoWYuPZvglNWHYjhUy1GjR1Y/edit?usp=sharing" TargetMode="External"/><Relationship Id="rId70" Type="http://schemas.openxmlformats.org/officeDocument/2006/relationships/hyperlink" Target="https://docs.google.com/document/d/18baxmMvd_aHNWqv6EDStqO_laCfFZEs_Z11cJcesw5s/edit" TargetMode="External"/><Relationship Id="rId75" Type="http://schemas.openxmlformats.org/officeDocument/2006/relationships/hyperlink" Target="https://drive.google.com/file/d/1Rro14d7aiepz_rD1jTJPOCtPKkBJb5SF/view?usp=sharing" TargetMode="External"/><Relationship Id="rId91" Type="http://schemas.openxmlformats.org/officeDocument/2006/relationships/hyperlink" Target="https://www.stocktonusd.net/StepUp" TargetMode="External"/><Relationship Id="rId96" Type="http://schemas.openxmlformats.org/officeDocument/2006/relationships/hyperlink" Target="https://drive.google.com/file/d/1IW57h4oMasuL28WXGAmHV-k9_vhHrkcW/view"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google.com/document/d/1FefhgwQCQZnpdHaw50EVo7V2Ukv5OjHw/edit" TargetMode="External"/><Relationship Id="rId23" Type="http://schemas.openxmlformats.org/officeDocument/2006/relationships/hyperlink" Target="https://docs.google.com/document/d/1pBNgzqb2CCPNlclKE248CEzkbZ6Z37N_/edit" TargetMode="External"/><Relationship Id="rId28" Type="http://schemas.openxmlformats.org/officeDocument/2006/relationships/hyperlink" Target="https://drive.google.com/file/d/11OvRzHSyvBA7NjRJxQOBV_q5KyDMmeMe/view" TargetMode="External"/><Relationship Id="rId36" Type="http://schemas.openxmlformats.org/officeDocument/2006/relationships/hyperlink" Target="https://docs.google.com/presentation/d/12za3BgWXOSjefwzqlevwnPGrAxpdzHvj/edit" TargetMode="External"/><Relationship Id="rId49" Type="http://schemas.openxmlformats.org/officeDocument/2006/relationships/hyperlink" Target="https://docs.google.com/document/d/18baxmMvd_aHNWqv6EDStqO_laCfFZEs_Z11cJcesw5s/edit" TargetMode="External"/><Relationship Id="rId57" Type="http://schemas.openxmlformats.org/officeDocument/2006/relationships/hyperlink" Target="https://docs.google.com/spreadsheets/d/1tSQrkb_PStNAemXQNziNKCCUM5Ams3IsOMHTmwsWTbM/edit" TargetMode="External"/><Relationship Id="rId106" Type="http://schemas.openxmlformats.org/officeDocument/2006/relationships/hyperlink" Target="https://www.stocktonusd.net/Page/435" TargetMode="External"/><Relationship Id="rId114"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yperlink" Target="https://docs.google.com/spreadsheets/d/1hIXDE6mzRYSfiIY4x7QDYOYZLFAzL6aOd5vMIpQBA7g/edit" TargetMode="External"/><Relationship Id="rId44" Type="http://schemas.openxmlformats.org/officeDocument/2006/relationships/hyperlink" Target="https://jamboard.google.com/d/1qVT2XoPXZAWeWZxkqbogoWYuPZvglNWHYjhUy1GjR1Y/edit?usp=sharing" TargetMode="External"/><Relationship Id="rId52" Type="http://schemas.openxmlformats.org/officeDocument/2006/relationships/hyperlink" Target="https://jamboard.google.com/d/1qVT2XoPXZAWeWZxkqbogoWYuPZvglNWHYjhUy1GjR1Y/edit?usp=sharing" TargetMode="External"/><Relationship Id="rId60" Type="http://schemas.openxmlformats.org/officeDocument/2006/relationships/hyperlink" Target="https://drive.google.com/file/d/1Rro14d7aiepz_rD1jTJPOCtPKkBJb5SF/view?usp=sharing" TargetMode="External"/><Relationship Id="rId65" Type="http://schemas.openxmlformats.org/officeDocument/2006/relationships/hyperlink" Target="https://www.benchmarkeducation.com/benchmarkeducation/" TargetMode="External"/><Relationship Id="rId73" Type="http://schemas.openxmlformats.org/officeDocument/2006/relationships/hyperlink" Target="https://jamboard.google.com/d/1qVT2XoPXZAWeWZxkqbogoWYuPZvglNWHYjhUy1GjR1Y/edit?usp=sharing" TargetMode="External"/><Relationship Id="rId78" Type="http://schemas.openxmlformats.org/officeDocument/2006/relationships/hyperlink" Target="https://docs.google.com/document/d/1RwSCVOErYhx1diE61QRyTBk3KhGRqEWJcIv0lZzseR4/edit?usp=sharing" TargetMode="External"/><Relationship Id="rId81" Type="http://schemas.openxmlformats.org/officeDocument/2006/relationships/hyperlink" Target="https://jamboard.google.com/d/1qVT2XoPXZAWeWZxkqbogoWYuPZvglNWHYjhUy1GjR1Y/edit?usp=sharing" TargetMode="External"/><Relationship Id="rId86" Type="http://schemas.openxmlformats.org/officeDocument/2006/relationships/hyperlink" Target="https://www.amazon.com/Assessing-Multiple-Measures-Literacy-Training/dp/1634022432/ref=pd_lpo_14_img_0/139-6886599-7067960?_encoding=UTF8&amp;pd_rd_i=1634022432&amp;pd_rd_r=1f5fddb9-a097-4702-a91a-22f6a27655a9&amp;pd_rd_w=laUK3&amp;pd_rd_wg=IvnZP&amp;pf_rd_p=a0d6e967-6561-454c-84f8-2ce2c92b79a6&amp;pf_rd_r=4NJV4JWQJ2PQY112Z0AF&amp;psc=1&amp;refRID=4NJV4JWQJ2PQY112Z0AF" TargetMode="External"/><Relationship Id="rId94" Type="http://schemas.openxmlformats.org/officeDocument/2006/relationships/hyperlink" Target="https://drive.google.com/file/d/1IW57h4oMasuL28WXGAmHV-k9_vhHrkcW/view" TargetMode="External"/><Relationship Id="rId99" Type="http://schemas.openxmlformats.org/officeDocument/2006/relationships/hyperlink" Target="https://www.unbounded.org/" TargetMode="External"/><Relationship Id="rId101" Type="http://schemas.openxmlformats.org/officeDocument/2006/relationships/hyperlink" Target="https://drive.google.com/drive/folders/1PaPckb4sdteqC3hjKQzQ8KWdCO909YN_" TargetMode="External"/><Relationship Id="rId4" Type="http://schemas.openxmlformats.org/officeDocument/2006/relationships/settings" Target="settings.xml"/><Relationship Id="rId9" Type="http://schemas.openxmlformats.org/officeDocument/2006/relationships/hyperlink" Target="https://padlet.com/beckybruin/ELSBGrant" TargetMode="External"/><Relationship Id="rId13" Type="http://schemas.openxmlformats.org/officeDocument/2006/relationships/footer" Target="footer2.xml"/><Relationship Id="rId18" Type="http://schemas.openxmlformats.org/officeDocument/2006/relationships/hyperlink" Target="https://docs.google.com/document/d/19S7YILr6_CTrYDXPbltNSLqwtCVYoT_X/edit" TargetMode="External"/><Relationship Id="rId39" Type="http://schemas.openxmlformats.org/officeDocument/2006/relationships/hyperlink" Target="https://jamboard.google.com/d/1qVT2XoPXZAWeWZxkqbogoWYuPZvglNWHYjhUy1GjR1Y/edit?usp=sharingaPckb4sdteqC3hjKQzQ8KWdCO909YN_" TargetMode="External"/><Relationship Id="rId109" Type="http://schemas.openxmlformats.org/officeDocument/2006/relationships/hyperlink" Target="https://docs.google.com/document/d/1oVaMK78OnEpqD1cRw6Yu6naoWwWO42W9obqg36_WvsA/edit" TargetMode="External"/><Relationship Id="rId34" Type="http://schemas.openxmlformats.org/officeDocument/2006/relationships/hyperlink" Target="https://docs.google.com/document/d/1dcaBtyMkGH_N0yBcUWhKDzKvzX6ilwiip4PxvKX0918/edit" TargetMode="External"/><Relationship Id="rId50" Type="http://schemas.openxmlformats.org/officeDocument/2006/relationships/hyperlink" Target="https://www.stocktonusd.net/Page/8921" TargetMode="External"/><Relationship Id="rId55" Type="http://schemas.openxmlformats.org/officeDocument/2006/relationships/hyperlink" Target="https://docs.google.com/document/d/18baxmMvd_aHNWqv6EDStqO_laCfFZEs_Z11cJcesw5s/edit?usp=sharing" TargetMode="External"/><Relationship Id="rId76" Type="http://schemas.openxmlformats.org/officeDocument/2006/relationships/hyperlink" Target="https://jamboard.google.com/d/1qVT2XoPXZAWeWZxkqbogoWYuPZvglNWHYjhUy1GjR1Y/edit?usp=sharing" TargetMode="External"/><Relationship Id="rId97" Type="http://schemas.openxmlformats.org/officeDocument/2006/relationships/hyperlink" Target="https://www.stocktonusd.net/Page/8921" TargetMode="External"/><Relationship Id="rId104" Type="http://schemas.openxmlformats.org/officeDocument/2006/relationships/hyperlink" Target="https://www.stocktonusd.net/Page/8921" TargetMode="External"/><Relationship Id="rId7" Type="http://schemas.openxmlformats.org/officeDocument/2006/relationships/endnotes" Target="endnotes.xml"/><Relationship Id="rId71" Type="http://schemas.openxmlformats.org/officeDocument/2006/relationships/hyperlink" Target="https://www.corelearn.com/teaching-reading-sourcebook-third-edition/" TargetMode="External"/><Relationship Id="rId92" Type="http://schemas.openxmlformats.org/officeDocument/2006/relationships/hyperlink" Target="https://www.stocktonusd.net/Page/14243" TargetMode="External"/><Relationship Id="rId2" Type="http://schemas.openxmlformats.org/officeDocument/2006/relationships/numbering" Target="numbering.xml"/><Relationship Id="rId29" Type="http://schemas.openxmlformats.org/officeDocument/2006/relationships/hyperlink" Target="https://drive.google.com/file/d/1m8hnz90HDwaOMghUK-IA0djOZbwNLJ_e/view?usp=sharing" TargetMode="External"/><Relationship Id="rId24" Type="http://schemas.openxmlformats.org/officeDocument/2006/relationships/hyperlink" Target="https://drive.google.com/file/d/1iQ4INuRRwdlo-R5lSl1WtkNdwbNSwuDw/view?usp=sharing" TargetMode="External"/><Relationship Id="rId40" Type="http://schemas.openxmlformats.org/officeDocument/2006/relationships/hyperlink" Target="https://docs.google.com/document/d/1XJt7NbpfGtaSiEumudIeSg-MGdrrb34O/edit" TargetMode="External"/><Relationship Id="rId45" Type="http://schemas.openxmlformats.org/officeDocument/2006/relationships/hyperlink" Target="https://docs.google.com/document/d/18baxmMvd_aHNWqv6EDStqO_laCfFZEs_Z11cJcesw5s/edit?usp=sharing" TargetMode="External"/><Relationship Id="rId66" Type="http://schemas.openxmlformats.org/officeDocument/2006/relationships/hyperlink" Target="https://jamboard.google.com/d/1qVT2XoPXZAWeWZxkqbogoWYuPZvglNWHYjhUy1GjR1Y/edit?usp=sharing" TargetMode="External"/><Relationship Id="rId87" Type="http://schemas.openxmlformats.org/officeDocument/2006/relationships/hyperlink" Target="https://drive.google.com/file/d/1Rro14d7aiepz_rD1jTJPOCtPKkBJb5SF/view?usp=sharing" TargetMode="External"/><Relationship Id="rId110" Type="http://schemas.openxmlformats.org/officeDocument/2006/relationships/hyperlink" Target="https://www.stocktonusd.net/Domain/167" TargetMode="External"/><Relationship Id="rId115" Type="http://schemas.openxmlformats.org/officeDocument/2006/relationships/theme" Target="theme/theme1.xml"/><Relationship Id="rId61" Type="http://schemas.openxmlformats.org/officeDocument/2006/relationships/hyperlink" Target="https://docs.google.com/document/d/18baxmMvd_aHNWqv6EDStqO_laCfFZEs_Z11cJcesw5s/edit" TargetMode="External"/><Relationship Id="rId82" Type="http://schemas.openxmlformats.org/officeDocument/2006/relationships/hyperlink" Target="https://docs.google.com/document/d/18baxmMvd_aHNWqv6EDStqO_laCfFZEs_Z11cJcesw5s/edit" TargetMode="External"/><Relationship Id="rId19" Type="http://schemas.openxmlformats.org/officeDocument/2006/relationships/hyperlink" Target="https://docs.google.com/document/d/1x42VEbcZR24e23v8mCAhRjRqHH0sKloQy7iv-TqaYNs/edit" TargetMode="External"/><Relationship Id="rId14" Type="http://schemas.openxmlformats.org/officeDocument/2006/relationships/hyperlink" Target="https://www.cde.ca.gov/pd/ps/elsbgrantsb98.asp" TargetMode="External"/><Relationship Id="rId30" Type="http://schemas.openxmlformats.org/officeDocument/2006/relationships/hyperlink" Target="https://jamboard.google.com/d/1qVT2XoPXZAWeWZxkqbogoWYuPZvglNWHYjhUy1GjR1Y/edit?usp=sharing" TargetMode="External"/><Relationship Id="rId35" Type="http://schemas.openxmlformats.org/officeDocument/2006/relationships/hyperlink" Target="https://docs.google.com/document/d/18baxmMvd_aHNWqv6EDStqO_laCfFZEs_Z11cJcesw5s/edit" TargetMode="External"/><Relationship Id="rId56" Type="http://schemas.openxmlformats.org/officeDocument/2006/relationships/hyperlink" Target="https://docs.google.com/spreadsheets/d/1J61d9mibuYcg67gPwkpSdjlyHC80GV4w/edit" TargetMode="External"/><Relationship Id="rId77" Type="http://schemas.openxmlformats.org/officeDocument/2006/relationships/hyperlink" Target="https://docs.google.com/document/d/18baxmMvd_aHNWqv6EDStqO_laCfFZEs_Z11cJcesw5s/edit" TargetMode="External"/><Relationship Id="rId100" Type="http://schemas.openxmlformats.org/officeDocument/2006/relationships/hyperlink" Target="https://docs.google.com/document/d/18baxmMvd_aHNWqv6EDStqO_laCfFZEs_Z11cJcesw5s/edit" TargetMode="External"/><Relationship Id="rId105" Type="http://schemas.openxmlformats.org/officeDocument/2006/relationships/hyperlink" Target="https://www.stocktonusd.net/domain/4516" TargetMode="External"/><Relationship Id="rId8" Type="http://schemas.openxmlformats.org/officeDocument/2006/relationships/hyperlink" Target="https://www.cde.ca.gov/pd/ps/elsbgrantsb98.asp" TargetMode="External"/><Relationship Id="rId51" Type="http://schemas.openxmlformats.org/officeDocument/2006/relationships/hyperlink" Target="https://docs.google.com/document/d/18baxmMvd_aHNWqv6EDStqO_laCfFZEs_Z11cJcesw5s/edit?usp=sharing" TargetMode="External"/><Relationship Id="rId72" Type="http://schemas.openxmlformats.org/officeDocument/2006/relationships/hyperlink" Target="https://docs.google.com/document/d/18baxmMvd_aHNWqv6EDStqO_laCfFZEs_Z11cJcesw5s/edit" TargetMode="External"/><Relationship Id="rId93" Type="http://schemas.openxmlformats.org/officeDocument/2006/relationships/hyperlink" Target="https://www.safeandcivilschools.com/services/schoolwide_pbs.php" TargetMode="External"/><Relationship Id="rId98" Type="http://schemas.openxmlformats.org/officeDocument/2006/relationships/hyperlink" Target="https://drive.google.com/file/d/1IW57h4oMasuL28WXGAmHV-k9_vhHrkcW/view" TargetMode="External"/><Relationship Id="rId3" Type="http://schemas.openxmlformats.org/officeDocument/2006/relationships/styles" Target="styles.xml"/><Relationship Id="rId25" Type="http://schemas.openxmlformats.org/officeDocument/2006/relationships/hyperlink" Target="https://docs.google.com/document/d/1x_jb23wuKyssu8kFo5lCgHxzCCpEIjCY/edit" TargetMode="External"/><Relationship Id="rId46" Type="http://schemas.openxmlformats.org/officeDocument/2006/relationships/hyperlink" Target="https://jamboard.google.com/d/1qVT2XoPXZAWeWZxkqbogoWYuPZvglNWHYjhUy1GjR1Y/edit?usp=sharing" TargetMode="External"/><Relationship Id="rId67" Type="http://schemas.openxmlformats.org/officeDocument/2006/relationships/hyperlink" Target="https://docs.google.com/document/d/18baxmMvd_aHNWqv6EDStqO_laCfFZEs_Z11cJcesw5s/edit" TargetMode="External"/><Relationship Id="rId20" Type="http://schemas.openxmlformats.org/officeDocument/2006/relationships/hyperlink" Target="https://docs.google.com/document/d/1ldn7kuYx7ECLOnV_2pXU4T-WHYvc3TQ7/edit" TargetMode="External"/><Relationship Id="rId41" Type="http://schemas.openxmlformats.org/officeDocument/2006/relationships/hyperlink" Target="https://docs.google.com/presentation/d/12za3BgWXOSjefwzqlevwnPGrAxpdzHvj/edit" TargetMode="External"/><Relationship Id="rId62" Type="http://schemas.openxmlformats.org/officeDocument/2006/relationships/hyperlink" Target="https://jamboard.google.com/d/1qVT2XoPXZAWeWZxkqbogoWYuPZvglNWHYjhUy1GjR1Y/edit?usp=sharing" TargetMode="External"/><Relationship Id="rId83" Type="http://schemas.openxmlformats.org/officeDocument/2006/relationships/hyperlink" Target="https://drive.google.com/file/d/1Rro14d7aiepz_rD1jTJPOCtPKkBJb5SF/view?usp=sharing" TargetMode="External"/><Relationship Id="rId88" Type="http://schemas.openxmlformats.org/officeDocument/2006/relationships/hyperlink" Target="https://jamboard.google.com/d/1qVT2XoPXZAWeWZxkqbogoWYuPZvglNWHYjhUy1GjR1Y/edit?usp=sharing" TargetMode="External"/><Relationship Id="rId111" Type="http://schemas.openxmlformats.org/officeDocument/2006/relationships/hyperlink" Target="https://drive.google.com/file/d/1AuRKznL8-Kgb7IxFMx03gh5wCiMJxakl/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YzyzC1xiVCoDKCXof7tJP2YzyQ==">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7939</Words>
  <Characters>45258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Slootweg</dc:creator>
  <cp:lastModifiedBy>Tiffany Ashworth</cp:lastModifiedBy>
  <cp:revision>4</cp:revision>
  <dcterms:created xsi:type="dcterms:W3CDTF">2021-08-24T20:36:00Z</dcterms:created>
  <dcterms:modified xsi:type="dcterms:W3CDTF">2021-08-24T20:38:00Z</dcterms:modified>
</cp:coreProperties>
</file>